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C70E" w14:textId="051982B0" w:rsidR="00F56053" w:rsidRPr="00F56053" w:rsidRDefault="009F43F8" w:rsidP="00F56053">
      <w:pPr>
        <w:pStyle w:val="Nzev"/>
        <w:rPr>
          <w:b w:val="0"/>
          <w:spacing w:val="16"/>
          <w:sz w:val="44"/>
          <w:szCs w:val="36"/>
        </w:rPr>
      </w:pPr>
      <w:r>
        <w:rPr>
          <w:b w:val="0"/>
          <w:spacing w:val="16"/>
          <w:sz w:val="44"/>
          <w:szCs w:val="36"/>
        </w:rPr>
        <w:t xml:space="preserve">Smlouva o dílo č. </w:t>
      </w:r>
      <w:r w:rsidR="00B14126">
        <w:rPr>
          <w:b w:val="0"/>
          <w:spacing w:val="16"/>
          <w:sz w:val="44"/>
          <w:szCs w:val="36"/>
        </w:rPr>
        <w:t>EVS-SOD/</w:t>
      </w:r>
      <w:r w:rsidR="00B14126" w:rsidRPr="00B14126">
        <w:rPr>
          <w:b w:val="0"/>
          <w:spacing w:val="16"/>
          <w:sz w:val="44"/>
          <w:szCs w:val="36"/>
          <w:highlight w:val="yellow"/>
        </w:rPr>
        <w:t>xxxx</w:t>
      </w:r>
      <w:r w:rsidR="00B14126">
        <w:rPr>
          <w:b w:val="0"/>
          <w:spacing w:val="16"/>
          <w:sz w:val="44"/>
          <w:szCs w:val="36"/>
        </w:rPr>
        <w:t>/2022/UUB</w:t>
      </w:r>
    </w:p>
    <w:p w14:paraId="51012CB1" w14:textId="77777777" w:rsidR="00F56053" w:rsidRPr="007C2F79" w:rsidRDefault="00F56053" w:rsidP="007C2F79">
      <w:pPr>
        <w:jc w:val="center"/>
        <w:rPr>
          <w:i/>
        </w:rPr>
      </w:pPr>
      <w:r w:rsidRPr="00F76E5A">
        <w:rPr>
          <w:i/>
        </w:rPr>
        <w:t xml:space="preserve">uzavřená podle </w:t>
      </w:r>
      <w:r w:rsidR="007C2F79">
        <w:rPr>
          <w:i/>
        </w:rPr>
        <w:t xml:space="preserve">ustanovení </w:t>
      </w:r>
      <w:r w:rsidRPr="00F76E5A">
        <w:rPr>
          <w:i/>
        </w:rPr>
        <w:t>§ 2586 a násl. zákona č. 89/2012 Sb., Občanského zákoníku</w:t>
      </w:r>
      <w:r w:rsidR="007C2F79">
        <w:rPr>
          <w:i/>
        </w:rPr>
        <w:t xml:space="preserve">, ve znění pozdějších předpisů, </w:t>
      </w:r>
      <w:r w:rsidRPr="00F76E5A">
        <w:rPr>
          <w:i/>
        </w:rPr>
        <w:t>níže uvedeného dne, měsíce a roku mezi těmito stranami:</w:t>
      </w:r>
    </w:p>
    <w:p w14:paraId="351C5C84" w14:textId="77777777" w:rsidR="00F56053" w:rsidRPr="00F56053" w:rsidRDefault="00F56053" w:rsidP="00F56053">
      <w:pPr>
        <w:jc w:val="both"/>
      </w:pPr>
    </w:p>
    <w:p w14:paraId="1C16021B" w14:textId="77777777" w:rsidR="00F56053" w:rsidRPr="00F56053" w:rsidRDefault="00F56053" w:rsidP="00F56053">
      <w:pPr>
        <w:jc w:val="both"/>
      </w:pPr>
    </w:p>
    <w:p w14:paraId="135B8A99" w14:textId="77777777" w:rsidR="00F56053" w:rsidRDefault="00F56053" w:rsidP="00F56053">
      <w:pPr>
        <w:jc w:val="both"/>
      </w:pPr>
      <w:r w:rsidRPr="00B14126">
        <w:rPr>
          <w:b/>
        </w:rPr>
        <w:t>Objednatel:</w:t>
      </w:r>
      <w:r>
        <w:rPr>
          <w:b/>
        </w:rPr>
        <w:tab/>
      </w:r>
      <w:r w:rsidRPr="006A5777">
        <w:rPr>
          <w:b/>
        </w:rPr>
        <w:t>Město Újezd u Brna</w:t>
      </w:r>
      <w:r>
        <w:t xml:space="preserve"> </w:t>
      </w:r>
    </w:p>
    <w:p w14:paraId="39E0B951" w14:textId="79998EB6" w:rsidR="00F56053" w:rsidRDefault="00F56053" w:rsidP="00F56053">
      <w:pPr>
        <w:jc w:val="both"/>
        <w:rPr>
          <w:szCs w:val="24"/>
        </w:rPr>
      </w:pPr>
      <w:r>
        <w:t>IČ</w:t>
      </w:r>
      <w:r w:rsidR="007C2F79">
        <w:t>O</w:t>
      </w:r>
      <w:r>
        <w:t xml:space="preserve">: </w:t>
      </w:r>
      <w:r w:rsidR="009F6D2C">
        <w:tab/>
      </w:r>
      <w:r w:rsidR="009F6D2C">
        <w:tab/>
      </w:r>
      <w:r w:rsidR="00B14126">
        <w:rPr>
          <w:szCs w:val="24"/>
        </w:rPr>
        <w:t>00282</w:t>
      </w:r>
      <w:r w:rsidR="009F6D2C" w:rsidRPr="00BF573C">
        <w:rPr>
          <w:szCs w:val="24"/>
        </w:rPr>
        <w:t>740</w:t>
      </w:r>
    </w:p>
    <w:p w14:paraId="57A3D47A" w14:textId="05E3E9EE" w:rsidR="00B14126" w:rsidRDefault="00B14126" w:rsidP="00F56053">
      <w:pPr>
        <w:jc w:val="both"/>
      </w:pPr>
      <w:r>
        <w:rPr>
          <w:szCs w:val="24"/>
        </w:rPr>
        <w:t>DIČ:</w:t>
      </w:r>
      <w:r>
        <w:rPr>
          <w:szCs w:val="24"/>
        </w:rPr>
        <w:tab/>
      </w:r>
      <w:r>
        <w:rPr>
          <w:szCs w:val="24"/>
        </w:rPr>
        <w:tab/>
        <w:t>CZ00282740</w:t>
      </w:r>
    </w:p>
    <w:p w14:paraId="7D3238EE" w14:textId="77777777" w:rsidR="00F56053" w:rsidRDefault="007C2F79" w:rsidP="00F56053">
      <w:pPr>
        <w:jc w:val="both"/>
      </w:pPr>
      <w:r>
        <w:t>s</w:t>
      </w:r>
      <w:r w:rsidR="00F56053">
        <w:t xml:space="preserve">ídlo: </w:t>
      </w:r>
      <w:r w:rsidR="00F56053">
        <w:tab/>
      </w:r>
      <w:r w:rsidR="00F56053">
        <w:tab/>
        <w:t>Komenského 107, 664 53 Újezd u Brna</w:t>
      </w:r>
    </w:p>
    <w:p w14:paraId="0ABF00DE" w14:textId="360F8BBA" w:rsidR="00F56053" w:rsidRDefault="007C2F79" w:rsidP="00F56053">
      <w:pPr>
        <w:jc w:val="both"/>
      </w:pPr>
      <w:r>
        <w:t>z</w:t>
      </w:r>
      <w:r w:rsidR="00F56053">
        <w:t>astoupen:</w:t>
      </w:r>
      <w:r w:rsidR="00F56053">
        <w:tab/>
      </w:r>
      <w:r w:rsidR="007C7B79">
        <w:t>Ing. Marií Kozákovou</w:t>
      </w:r>
      <w:r w:rsidR="00F56053">
        <w:t>, starost</w:t>
      </w:r>
      <w:r w:rsidR="007C7B79">
        <w:t>k</w:t>
      </w:r>
      <w:r w:rsidR="00F56053">
        <w:t>ou</w:t>
      </w:r>
      <w:r w:rsidR="00B14126">
        <w:t xml:space="preserve"> města, tel.: 602 500 583</w:t>
      </w:r>
    </w:p>
    <w:p w14:paraId="3D0F0154" w14:textId="58E0E498" w:rsidR="00B14126" w:rsidRDefault="00B14126" w:rsidP="00F56053">
      <w:pPr>
        <w:jc w:val="both"/>
      </w:pPr>
      <w:r>
        <w:t>zástupce ve věcech technických: Ing. Karel Vévar, místostarosta města, tel.: 724 183 499</w:t>
      </w:r>
    </w:p>
    <w:p w14:paraId="30F206E3" w14:textId="51014B85" w:rsidR="00B14126" w:rsidRDefault="00B14126" w:rsidP="00F56053">
      <w:pPr>
        <w:jc w:val="both"/>
      </w:pPr>
      <w:r>
        <w:t xml:space="preserve">tel.: </w:t>
      </w:r>
      <w:r>
        <w:tab/>
      </w:r>
      <w:r>
        <w:tab/>
        <w:t>544 224 336, 544 224 218</w:t>
      </w:r>
    </w:p>
    <w:p w14:paraId="45EA7F6F" w14:textId="1AD44935" w:rsidR="00B14126" w:rsidRDefault="00B14126" w:rsidP="00F56053">
      <w:pPr>
        <w:jc w:val="both"/>
      </w:pPr>
      <w:r>
        <w:t>e-mail:</w:t>
      </w:r>
      <w:r>
        <w:tab/>
      </w:r>
      <w:r>
        <w:tab/>
      </w:r>
      <w:hyperlink r:id="rId6" w:history="1">
        <w:r w:rsidRPr="00B75CE5">
          <w:rPr>
            <w:rStyle w:val="Hypertextovodkaz"/>
          </w:rPr>
          <w:t>starosta@ujezdubra.cz</w:t>
        </w:r>
      </w:hyperlink>
      <w:r>
        <w:t xml:space="preserve">; </w:t>
      </w:r>
      <w:hyperlink r:id="rId7" w:history="1">
        <w:r w:rsidRPr="00B75CE5">
          <w:rPr>
            <w:rStyle w:val="Hypertextovodkaz"/>
          </w:rPr>
          <w:t>mistostarosta2@ujezdubrna.cz</w:t>
        </w:r>
      </w:hyperlink>
      <w:r>
        <w:t xml:space="preserve"> </w:t>
      </w:r>
    </w:p>
    <w:p w14:paraId="5D092DED" w14:textId="380E4CC5" w:rsidR="00B14126" w:rsidRDefault="00B14126" w:rsidP="00F56053">
      <w:pPr>
        <w:jc w:val="both"/>
      </w:pPr>
      <w:r>
        <w:t>bank. spoj.:</w:t>
      </w:r>
      <w:r>
        <w:tab/>
        <w:t>Komerční banka, pobočka Brno – venkov</w:t>
      </w:r>
    </w:p>
    <w:p w14:paraId="3F4561E1" w14:textId="13FA620F" w:rsidR="00B14126" w:rsidRDefault="00B14126" w:rsidP="00F56053">
      <w:pPr>
        <w:jc w:val="both"/>
      </w:pPr>
      <w:r>
        <w:t>č. účtu:</w:t>
      </w:r>
      <w:r>
        <w:tab/>
      </w:r>
      <w:r>
        <w:tab/>
        <w:t>4925641/0100</w:t>
      </w:r>
    </w:p>
    <w:p w14:paraId="5C91089B" w14:textId="77777777" w:rsidR="00F56053" w:rsidRDefault="00F56053" w:rsidP="00F56053">
      <w:pPr>
        <w:jc w:val="both"/>
        <w:rPr>
          <w:i/>
        </w:rPr>
      </w:pPr>
      <w:r w:rsidRPr="006A5777">
        <w:rPr>
          <w:i/>
        </w:rPr>
        <w:t>na straně jedné jako objednatel (dále</w:t>
      </w:r>
      <w:r w:rsidR="007C2F79">
        <w:rPr>
          <w:i/>
        </w:rPr>
        <w:t xml:space="preserve"> také</w:t>
      </w:r>
      <w:r w:rsidRPr="006A5777">
        <w:rPr>
          <w:i/>
        </w:rPr>
        <w:t xml:space="preserve"> jen „</w:t>
      </w:r>
      <w:r w:rsidRPr="006A5777">
        <w:rPr>
          <w:b/>
          <w:i/>
        </w:rPr>
        <w:t>objednatel</w:t>
      </w:r>
      <w:r w:rsidRPr="006A5777">
        <w:rPr>
          <w:i/>
        </w:rPr>
        <w:t>“)</w:t>
      </w:r>
    </w:p>
    <w:p w14:paraId="430418D8" w14:textId="77777777" w:rsidR="004936BF" w:rsidRPr="006A5777" w:rsidRDefault="004936BF" w:rsidP="00F56053">
      <w:pPr>
        <w:jc w:val="both"/>
        <w:rPr>
          <w:i/>
        </w:rPr>
      </w:pPr>
    </w:p>
    <w:p w14:paraId="0F39FDF3" w14:textId="77777777" w:rsidR="00F56053" w:rsidRDefault="00F56053" w:rsidP="00F56053">
      <w:pPr>
        <w:jc w:val="both"/>
      </w:pPr>
      <w:r>
        <w:t>a</w:t>
      </w:r>
    </w:p>
    <w:p w14:paraId="09E0E694" w14:textId="77777777" w:rsidR="00B14126" w:rsidRDefault="00B14126" w:rsidP="00F56053">
      <w:pPr>
        <w:jc w:val="both"/>
        <w:rPr>
          <w:rFonts w:ascii="Arial" w:hAnsi="Arial" w:cs="Arial"/>
          <w:color w:val="3D3D3D"/>
          <w:sz w:val="26"/>
          <w:szCs w:val="26"/>
          <w:shd w:val="clear" w:color="auto" w:fill="FFFFFF"/>
        </w:rPr>
      </w:pPr>
    </w:p>
    <w:p w14:paraId="4CBCD600" w14:textId="42FBD376" w:rsidR="00F56053" w:rsidRPr="00B14126" w:rsidRDefault="00F56053" w:rsidP="00F56053">
      <w:pPr>
        <w:jc w:val="both"/>
        <w:rPr>
          <w:b/>
        </w:rPr>
      </w:pPr>
      <w:r w:rsidRPr="00B14126">
        <w:rPr>
          <w:b/>
        </w:rPr>
        <w:t>Zhotovitel:</w:t>
      </w:r>
      <w:r w:rsidRPr="00B14126">
        <w:rPr>
          <w:b/>
        </w:rPr>
        <w:tab/>
      </w:r>
      <w:bookmarkStart w:id="0" w:name="_Hlk70670471"/>
      <w:r w:rsidRPr="00B14126">
        <w:rPr>
          <w:b/>
        </w:rPr>
        <w:t xml:space="preserve"> </w:t>
      </w:r>
      <w:bookmarkEnd w:id="0"/>
    </w:p>
    <w:p w14:paraId="3EB742EC" w14:textId="77777777" w:rsidR="00B14126" w:rsidRDefault="00F56053" w:rsidP="00F56053">
      <w:pPr>
        <w:jc w:val="both"/>
      </w:pPr>
      <w:r w:rsidRPr="007B00F9">
        <w:t>nar. / IČ</w:t>
      </w:r>
      <w:r w:rsidR="007C2F79" w:rsidRPr="007B00F9">
        <w:t>O</w:t>
      </w:r>
      <w:r w:rsidR="009F43F8" w:rsidRPr="007B00F9">
        <w:t xml:space="preserve">: </w:t>
      </w:r>
    </w:p>
    <w:p w14:paraId="036AAA0D" w14:textId="3CDEB249" w:rsidR="00F56053" w:rsidRPr="007B00F9" w:rsidRDefault="00B14126" w:rsidP="00F56053">
      <w:pPr>
        <w:jc w:val="both"/>
      </w:pPr>
      <w:r>
        <w:t>DIČ:</w:t>
      </w:r>
      <w:r w:rsidR="009F43F8" w:rsidRPr="007B00F9">
        <w:tab/>
      </w:r>
    </w:p>
    <w:p w14:paraId="2E0A655A" w14:textId="6F75C753" w:rsidR="00F56053" w:rsidRPr="007B00F9" w:rsidRDefault="00F56053" w:rsidP="00F56053">
      <w:pPr>
        <w:jc w:val="both"/>
      </w:pPr>
      <w:r w:rsidRPr="007B00F9">
        <w:t>s</w:t>
      </w:r>
      <w:r w:rsidR="00D20111" w:rsidRPr="007B00F9">
        <w:t xml:space="preserve">ídlo/ místo podnikání: </w:t>
      </w:r>
    </w:p>
    <w:p w14:paraId="466A6094" w14:textId="77777777" w:rsidR="00B14126" w:rsidRDefault="00D20111" w:rsidP="00F56053">
      <w:pPr>
        <w:jc w:val="both"/>
      </w:pPr>
      <w:r w:rsidRPr="007B00F9">
        <w:t>zastoupen:</w:t>
      </w:r>
    </w:p>
    <w:p w14:paraId="1B58A1FA" w14:textId="77777777" w:rsidR="00B14126" w:rsidRDefault="00B14126" w:rsidP="00F56053">
      <w:pPr>
        <w:jc w:val="both"/>
      </w:pPr>
      <w:r>
        <w:t>zástupce ve věcech technických:</w:t>
      </w:r>
    </w:p>
    <w:p w14:paraId="75B31843" w14:textId="77777777" w:rsidR="00B14126" w:rsidRDefault="00B14126" w:rsidP="00F56053">
      <w:pPr>
        <w:jc w:val="both"/>
      </w:pPr>
      <w:r>
        <w:t>tel.:</w:t>
      </w:r>
    </w:p>
    <w:p w14:paraId="64754CBB" w14:textId="77777777" w:rsidR="00B14126" w:rsidRDefault="00B14126" w:rsidP="00F56053">
      <w:pPr>
        <w:jc w:val="both"/>
      </w:pPr>
      <w:r>
        <w:t>e-mail:</w:t>
      </w:r>
    </w:p>
    <w:p w14:paraId="380A2453" w14:textId="77777777" w:rsidR="00B14126" w:rsidRDefault="00B14126" w:rsidP="00F56053">
      <w:pPr>
        <w:jc w:val="both"/>
      </w:pPr>
      <w:r>
        <w:t>bank. spoj.:</w:t>
      </w:r>
    </w:p>
    <w:p w14:paraId="5FDF031D" w14:textId="0D697A73" w:rsidR="00F56053" w:rsidRPr="007B00F9" w:rsidRDefault="00B14126" w:rsidP="00F56053">
      <w:pPr>
        <w:jc w:val="both"/>
      </w:pPr>
      <w:r>
        <w:t>č. účtu:</w:t>
      </w:r>
      <w:r w:rsidR="00D20111" w:rsidRPr="007B00F9">
        <w:tab/>
      </w:r>
    </w:p>
    <w:p w14:paraId="09874C13" w14:textId="67F342D0" w:rsidR="00F56053" w:rsidRPr="007B00F9" w:rsidRDefault="00F56053" w:rsidP="00F56053">
      <w:pPr>
        <w:jc w:val="both"/>
        <w:rPr>
          <w:i/>
        </w:rPr>
      </w:pPr>
      <w:r w:rsidRPr="007B00F9">
        <w:rPr>
          <w:i/>
        </w:rPr>
        <w:t>na straně druhé jako zhotovitel (dále</w:t>
      </w:r>
      <w:r w:rsidR="007C2F79" w:rsidRPr="007B00F9">
        <w:rPr>
          <w:i/>
        </w:rPr>
        <w:t xml:space="preserve"> také</w:t>
      </w:r>
      <w:r w:rsidRPr="007B00F9">
        <w:rPr>
          <w:i/>
        </w:rPr>
        <w:t xml:space="preserve"> jen „</w:t>
      </w:r>
      <w:r w:rsidRPr="007B00F9">
        <w:rPr>
          <w:b/>
          <w:i/>
        </w:rPr>
        <w:t>zhotovitel</w:t>
      </w:r>
      <w:r w:rsidRPr="007B00F9">
        <w:rPr>
          <w:i/>
        </w:rPr>
        <w:t>“</w:t>
      </w:r>
      <w:r w:rsidR="00121A2E" w:rsidRPr="007B00F9">
        <w:rPr>
          <w:i/>
        </w:rPr>
        <w:t xml:space="preserve"> nebo „</w:t>
      </w:r>
      <w:r w:rsidR="00121A2E" w:rsidRPr="007B00F9">
        <w:rPr>
          <w:b/>
          <w:i/>
        </w:rPr>
        <w:t>technický dozor</w:t>
      </w:r>
      <w:r w:rsidR="00121A2E" w:rsidRPr="007B00F9">
        <w:rPr>
          <w:i/>
        </w:rPr>
        <w:t>“</w:t>
      </w:r>
      <w:r w:rsidRPr="007B00F9">
        <w:rPr>
          <w:i/>
        </w:rPr>
        <w:t>)</w:t>
      </w:r>
    </w:p>
    <w:p w14:paraId="267E34E5" w14:textId="77777777" w:rsidR="00F56053" w:rsidRPr="007B00F9" w:rsidRDefault="00F56053" w:rsidP="00F56053">
      <w:pPr>
        <w:spacing w:line="360" w:lineRule="auto"/>
        <w:jc w:val="both"/>
      </w:pPr>
    </w:p>
    <w:p w14:paraId="52BFED50" w14:textId="77777777" w:rsidR="00F56053" w:rsidRDefault="00F56053" w:rsidP="00B13A8B">
      <w:pPr>
        <w:spacing w:line="360" w:lineRule="auto"/>
        <w:jc w:val="center"/>
      </w:pPr>
      <w:r>
        <w:t>takto:</w:t>
      </w:r>
    </w:p>
    <w:p w14:paraId="27FFF1C7" w14:textId="77777777" w:rsidR="009471EB" w:rsidRDefault="009471EB"/>
    <w:p w14:paraId="20EB1F5C" w14:textId="77777777" w:rsidR="00F56053" w:rsidRPr="00F56053" w:rsidRDefault="00F56053" w:rsidP="00F56053">
      <w:pPr>
        <w:jc w:val="center"/>
        <w:rPr>
          <w:b/>
        </w:rPr>
      </w:pPr>
      <w:r w:rsidRPr="00F56053">
        <w:rPr>
          <w:b/>
        </w:rPr>
        <w:t>I.</w:t>
      </w:r>
    </w:p>
    <w:p w14:paraId="771ECB82" w14:textId="77777777" w:rsidR="00F56053" w:rsidRDefault="009F6D2C" w:rsidP="009F6D2C">
      <w:pPr>
        <w:jc w:val="center"/>
        <w:rPr>
          <w:b/>
        </w:rPr>
      </w:pPr>
      <w:r>
        <w:rPr>
          <w:b/>
        </w:rPr>
        <w:t>Předmět smlouvy</w:t>
      </w:r>
    </w:p>
    <w:p w14:paraId="7372382E" w14:textId="77777777" w:rsidR="009F6D2C" w:rsidRPr="009F6D2C" w:rsidRDefault="009F6D2C" w:rsidP="009F6D2C">
      <w:pPr>
        <w:jc w:val="center"/>
        <w:rPr>
          <w:b/>
        </w:rPr>
      </w:pPr>
    </w:p>
    <w:p w14:paraId="7FE22395" w14:textId="5C1440FC" w:rsidR="00FD0FEC" w:rsidRPr="007B00F9" w:rsidRDefault="009F6D2C" w:rsidP="007C2F79">
      <w:pPr>
        <w:pStyle w:val="Odstavecseseznamem"/>
        <w:numPr>
          <w:ilvl w:val="0"/>
          <w:numId w:val="1"/>
        </w:numPr>
        <w:ind w:left="284"/>
        <w:jc w:val="both"/>
      </w:pPr>
      <w:r w:rsidRPr="007B00F9">
        <w:t xml:space="preserve">Předmětem této smlouvy je závazek zhotovitele </w:t>
      </w:r>
      <w:r w:rsidR="00D20111" w:rsidRPr="007B00F9">
        <w:t>poskytnutí služeb</w:t>
      </w:r>
      <w:r w:rsidR="00DC4FAA">
        <w:t xml:space="preserve"> </w:t>
      </w:r>
      <w:r w:rsidR="00831323">
        <w:t xml:space="preserve">stálého </w:t>
      </w:r>
      <w:r w:rsidR="00492EE4" w:rsidRPr="007B00F9">
        <w:t xml:space="preserve">technického dozoru investora pro stavbu </w:t>
      </w:r>
      <w:bookmarkStart w:id="1" w:name="_Hlk70670857"/>
      <w:bookmarkStart w:id="2" w:name="_Hlk70670567"/>
      <w:r w:rsidR="002A349A" w:rsidRPr="002A349A">
        <w:t>„</w:t>
      </w:r>
      <w:r w:rsidR="001830DB" w:rsidRPr="001830DB">
        <w:t>Multifunkční hala se zázemím</w:t>
      </w:r>
      <w:r w:rsidR="002A349A" w:rsidRPr="002A349A">
        <w:t>“</w:t>
      </w:r>
      <w:bookmarkEnd w:id="1"/>
      <w:r w:rsidR="00346106" w:rsidRPr="007B00F9">
        <w:t xml:space="preserve"> (dále TDI).</w:t>
      </w:r>
    </w:p>
    <w:bookmarkEnd w:id="2"/>
    <w:p w14:paraId="217C1A78" w14:textId="48616EEA" w:rsidR="00B372F9" w:rsidRPr="007B00F9" w:rsidRDefault="00FD0FEC" w:rsidP="007C2F79">
      <w:pPr>
        <w:pStyle w:val="Odstavecseseznamem"/>
        <w:numPr>
          <w:ilvl w:val="0"/>
          <w:numId w:val="1"/>
        </w:numPr>
        <w:ind w:left="284"/>
        <w:jc w:val="both"/>
      </w:pPr>
      <w:r w:rsidRPr="007B00F9">
        <w:rPr>
          <w:szCs w:val="24"/>
        </w:rPr>
        <w:t>Předmět díla je specifikován</w:t>
      </w:r>
      <w:r w:rsidR="007B00F9" w:rsidRPr="007B00F9">
        <w:rPr>
          <w:szCs w:val="24"/>
        </w:rPr>
        <w:t xml:space="preserve"> ceno</w:t>
      </w:r>
      <w:r w:rsidR="00B14126">
        <w:rPr>
          <w:szCs w:val="24"/>
        </w:rPr>
        <w:t>vou poptávkou objednatele dle e-</w:t>
      </w:r>
      <w:r w:rsidR="007B00F9" w:rsidRPr="007B00F9">
        <w:rPr>
          <w:szCs w:val="24"/>
        </w:rPr>
        <w:t>mailové</w:t>
      </w:r>
      <w:r w:rsidR="004C7A38" w:rsidRPr="007B00F9">
        <w:rPr>
          <w:szCs w:val="24"/>
        </w:rPr>
        <w:t xml:space="preserve"> </w:t>
      </w:r>
      <w:r w:rsidR="007B00F9" w:rsidRPr="007B00F9">
        <w:t>výzvy objednatele z </w:t>
      </w:r>
      <w:r w:rsidR="001830DB">
        <w:t>2</w:t>
      </w:r>
      <w:r w:rsidR="00332402">
        <w:t>8</w:t>
      </w:r>
      <w:r w:rsidR="00B14126">
        <w:t xml:space="preserve">. </w:t>
      </w:r>
      <w:r w:rsidR="001830DB">
        <w:t>1</w:t>
      </w:r>
      <w:r w:rsidR="007B00F9" w:rsidRPr="007B00F9">
        <w:t>.</w:t>
      </w:r>
      <w:r w:rsidR="00B14126">
        <w:t xml:space="preserve"> </w:t>
      </w:r>
      <w:r w:rsidR="007B00F9" w:rsidRPr="007B00F9">
        <w:t>202</w:t>
      </w:r>
      <w:r w:rsidR="001830DB">
        <w:t>2</w:t>
      </w:r>
      <w:r w:rsidR="003E6FD9">
        <w:t>.</w:t>
      </w:r>
    </w:p>
    <w:p w14:paraId="683D6AB0" w14:textId="5452E799" w:rsidR="00C27C63" w:rsidRPr="007B00F9" w:rsidRDefault="00FD0FEC" w:rsidP="00C27C63">
      <w:pPr>
        <w:pStyle w:val="Odstavecseseznamem"/>
        <w:numPr>
          <w:ilvl w:val="0"/>
          <w:numId w:val="1"/>
        </w:numPr>
        <w:ind w:left="284"/>
        <w:jc w:val="both"/>
      </w:pPr>
      <w:r w:rsidRPr="007B00F9">
        <w:t xml:space="preserve">Zhotovitel prohlašuje, že se </w:t>
      </w:r>
      <w:r w:rsidR="007C2F79" w:rsidRPr="007B00F9">
        <w:t>seznámil</w:t>
      </w:r>
      <w:r w:rsidR="00FF5600">
        <w:t xml:space="preserve"> se všemi podklady k akci výstavba „Multifunkční haly se zázemím“</w:t>
      </w:r>
      <w:r w:rsidRPr="007B00F9">
        <w:t xml:space="preserve"> a že jsou mu známy </w:t>
      </w:r>
      <w:r w:rsidR="00FF5600">
        <w:t xml:space="preserve">veškeré </w:t>
      </w:r>
      <w:r w:rsidRPr="007B00F9">
        <w:t xml:space="preserve">technické, kvalitativní, kvantitativní </w:t>
      </w:r>
      <w:r w:rsidR="00FF5600">
        <w:t>a</w:t>
      </w:r>
      <w:r w:rsidRPr="007B00F9">
        <w:t xml:space="preserve"> jiné podmínky nezbytné k realizaci díla</w:t>
      </w:r>
      <w:r w:rsidR="00FF5600">
        <w:t xml:space="preserve"> a že disponuje takovými kapacitami a odbornými znalostmi, které jsou nezbytné pro realizaci předmětu plnění této smlouvy za dohodnutou maximální cenu uvedenou v této smlouvě</w:t>
      </w:r>
      <w:r w:rsidRPr="007B00F9">
        <w:t>.</w:t>
      </w:r>
    </w:p>
    <w:p w14:paraId="5594A165" w14:textId="4C6B1657" w:rsidR="00FD0FEC" w:rsidRPr="007B00F9" w:rsidRDefault="003C7FD7" w:rsidP="007C2F79">
      <w:pPr>
        <w:pStyle w:val="Odstavecseseznamem"/>
        <w:numPr>
          <w:ilvl w:val="0"/>
          <w:numId w:val="1"/>
        </w:numPr>
        <w:ind w:left="284"/>
        <w:jc w:val="both"/>
      </w:pPr>
      <w:r w:rsidRPr="007B00F9">
        <w:t xml:space="preserve">Zhotovitel je povinen před zahájením prací objednatele upozornit na případně zjištěné chyby a nedostatky, které nejsou </w:t>
      </w:r>
      <w:r w:rsidRPr="00DC4FAA">
        <w:t xml:space="preserve">v rozpočtu </w:t>
      </w:r>
      <w:r w:rsidR="00FF5600">
        <w:t>upraven</w:t>
      </w:r>
      <w:r w:rsidRPr="00DC4FAA">
        <w:t>y.</w:t>
      </w:r>
      <w:r w:rsidRPr="007B00F9">
        <w:t xml:space="preserve"> V pří</w:t>
      </w:r>
      <w:r w:rsidR="00FF5600">
        <w:t xml:space="preserve">padě legislativních změn, </w:t>
      </w:r>
      <w:r w:rsidR="00FF5600">
        <w:lastRenderedPageBreak/>
        <w:t>které </w:t>
      </w:r>
      <w:r w:rsidRPr="007B00F9">
        <w:t>by se týkaly předmětu díla, je zhotovitel povinen objednatele na tuto skutečnost upozornit a navrhnout jiné technické provedení díla.</w:t>
      </w:r>
    </w:p>
    <w:p w14:paraId="42008F1C" w14:textId="77777777" w:rsidR="004C7A38" w:rsidRPr="007B00F9" w:rsidRDefault="003C7FD7" w:rsidP="007C2F79">
      <w:pPr>
        <w:pStyle w:val="Odstavecseseznamem"/>
        <w:numPr>
          <w:ilvl w:val="0"/>
          <w:numId w:val="1"/>
        </w:numPr>
        <w:ind w:left="284"/>
        <w:jc w:val="both"/>
      </w:pPr>
      <w:r w:rsidRPr="007B00F9">
        <w:t>Předmětem díla jsou zároveň práce a dodávky, které objed</w:t>
      </w:r>
      <w:r w:rsidR="007C2F79" w:rsidRPr="007B00F9">
        <w:t>natel podrobně nespecifikoval v </w:t>
      </w:r>
      <w:r w:rsidRPr="007B00F9">
        <w:t>poptávce, ale které patří k řádnému zhotovení díla, a o kterých zhotovitel věděl, anebo dle svých odborných znalostí vědět měl, že jsou k řádnému a kvalitnímu provedení díla nezbytné.</w:t>
      </w:r>
    </w:p>
    <w:p w14:paraId="2A7F02D5" w14:textId="77777777" w:rsidR="004C7A38" w:rsidRDefault="004C7A38" w:rsidP="007C2F79">
      <w:pPr>
        <w:pStyle w:val="Odstavecseseznamem"/>
        <w:numPr>
          <w:ilvl w:val="0"/>
          <w:numId w:val="1"/>
        </w:numPr>
        <w:ind w:left="284"/>
        <w:jc w:val="both"/>
      </w:pPr>
      <w:r>
        <w:t>Základní povinnosti T</w:t>
      </w:r>
      <w:r w:rsidR="00F87EE8">
        <w:t>D</w:t>
      </w:r>
      <w:r>
        <w:t>I</w:t>
      </w:r>
    </w:p>
    <w:p w14:paraId="659C812A" w14:textId="784C953D" w:rsidR="004C7A38" w:rsidRDefault="004C7A38" w:rsidP="007C2F79">
      <w:pPr>
        <w:pStyle w:val="Odstavecseseznamem"/>
        <w:numPr>
          <w:ilvl w:val="0"/>
          <w:numId w:val="11"/>
        </w:numPr>
        <w:jc w:val="both"/>
      </w:pPr>
      <w:r>
        <w:t>předání staveniště vybranému zhotoviteli,</w:t>
      </w:r>
      <w:r w:rsidR="000B2A96">
        <w:t xml:space="preserve"> vypracování protokolu o předání a převzetí stavby, pravidelné zápisy do stavebního deníku,</w:t>
      </w:r>
    </w:p>
    <w:p w14:paraId="401415A7" w14:textId="48EAAD7B" w:rsidR="004C7A38" w:rsidRDefault="004C7A38" w:rsidP="007C2F79">
      <w:pPr>
        <w:pStyle w:val="Odstavecseseznamem"/>
        <w:numPr>
          <w:ilvl w:val="0"/>
          <w:numId w:val="11"/>
        </w:numPr>
        <w:jc w:val="both"/>
      </w:pPr>
      <w:r>
        <w:t xml:space="preserve">kontrola kvality prováděných </w:t>
      </w:r>
      <w:r w:rsidR="003E6FD9">
        <w:t>montážních</w:t>
      </w:r>
      <w:r>
        <w:t xml:space="preserve"> a stavebních prací,</w:t>
      </w:r>
    </w:p>
    <w:p w14:paraId="5D8F8900" w14:textId="77777777" w:rsidR="004C7A38" w:rsidRDefault="004C7A38" w:rsidP="007C2F79">
      <w:pPr>
        <w:pStyle w:val="Odstavecseseznamem"/>
        <w:numPr>
          <w:ilvl w:val="0"/>
          <w:numId w:val="11"/>
        </w:numPr>
        <w:jc w:val="both"/>
      </w:pPr>
      <w:r>
        <w:t>kontrola postupu prací a plnění harmonogramu a jeho aktualizace,</w:t>
      </w:r>
    </w:p>
    <w:p w14:paraId="7B9D9302" w14:textId="1E116AD0" w:rsidR="004C7A38" w:rsidRDefault="004C7A38" w:rsidP="003E6FD9">
      <w:pPr>
        <w:pStyle w:val="Odstavecseseznamem"/>
        <w:numPr>
          <w:ilvl w:val="0"/>
          <w:numId w:val="11"/>
        </w:numPr>
        <w:jc w:val="both"/>
      </w:pPr>
      <w:r>
        <w:t>kontrola dodržování projektu, kvality, předepsaných zkoušek,</w:t>
      </w:r>
    </w:p>
    <w:p w14:paraId="671DA76A" w14:textId="77777777" w:rsidR="004C7A38" w:rsidRDefault="004C7A38" w:rsidP="007C2F79">
      <w:pPr>
        <w:pStyle w:val="Odstavecseseznamem"/>
        <w:numPr>
          <w:ilvl w:val="0"/>
          <w:numId w:val="11"/>
        </w:numPr>
        <w:jc w:val="both"/>
      </w:pPr>
      <w:r>
        <w:t>kontrola a přebírání od zhotovitele jednotlivých dílčích a dokončených prací,</w:t>
      </w:r>
    </w:p>
    <w:p w14:paraId="77AC78BA" w14:textId="0E5DEEEC" w:rsidR="004C7A38" w:rsidRDefault="000B2A96" w:rsidP="007C2F79">
      <w:pPr>
        <w:pStyle w:val="Odstavecseseznamem"/>
        <w:numPr>
          <w:ilvl w:val="0"/>
          <w:numId w:val="11"/>
        </w:numPr>
        <w:jc w:val="both"/>
      </w:pPr>
      <w:r>
        <w:t xml:space="preserve">průběžné informování objednatele o všech závažných okolnostech v průběhu stavby, </w:t>
      </w:r>
      <w:r w:rsidR="004C7A38">
        <w:t>konzultace případných problémů</w:t>
      </w:r>
      <w:r>
        <w:t xml:space="preserve"> se zhotovitelem i objednatelem</w:t>
      </w:r>
      <w:r w:rsidR="004C7A38">
        <w:t xml:space="preserve"> a vyjádření se k řešení,</w:t>
      </w:r>
    </w:p>
    <w:p w14:paraId="2EA07500" w14:textId="77777777" w:rsidR="004C7A38" w:rsidRDefault="004C7A38" w:rsidP="007C2F79">
      <w:pPr>
        <w:pStyle w:val="Odstavecseseznamem"/>
        <w:numPr>
          <w:ilvl w:val="0"/>
          <w:numId w:val="11"/>
        </w:numPr>
        <w:jc w:val="both"/>
      </w:pPr>
      <w:r>
        <w:t>odsouhlasení všech postupů,</w:t>
      </w:r>
    </w:p>
    <w:p w14:paraId="5CB55D89" w14:textId="77777777" w:rsidR="004C7A38" w:rsidRDefault="004C7A38" w:rsidP="007C2F79">
      <w:pPr>
        <w:pStyle w:val="Odstavecseseznamem"/>
        <w:numPr>
          <w:ilvl w:val="0"/>
          <w:numId w:val="11"/>
        </w:numPr>
        <w:jc w:val="both"/>
      </w:pPr>
      <w:r>
        <w:t>kontrola vedení stavebního deníku,</w:t>
      </w:r>
    </w:p>
    <w:p w14:paraId="34D2371F" w14:textId="77777777" w:rsidR="004C7A38" w:rsidRDefault="004C7A38" w:rsidP="007C2F79">
      <w:pPr>
        <w:pStyle w:val="Odstavecseseznamem"/>
        <w:numPr>
          <w:ilvl w:val="0"/>
          <w:numId w:val="11"/>
        </w:numPr>
        <w:jc w:val="both"/>
      </w:pPr>
      <w:r>
        <w:t>kontrola správnosti podkladů pro fakturaci dílčích prací a dodávek a vedení přehledu</w:t>
      </w:r>
    </w:p>
    <w:p w14:paraId="7F997EBE" w14:textId="77777777" w:rsidR="004C7A38" w:rsidRDefault="004C7A38" w:rsidP="007C2F79">
      <w:pPr>
        <w:pStyle w:val="Odstavecseseznamem"/>
        <w:ind w:left="644"/>
        <w:jc w:val="both"/>
      </w:pPr>
      <w:r>
        <w:t>o čerpání nákladů v návaznosti na uzavřenou smlouvu o dílo,</w:t>
      </w:r>
    </w:p>
    <w:p w14:paraId="3EA04119" w14:textId="2EA5DCF5" w:rsidR="004C7A38" w:rsidRDefault="004C7A38" w:rsidP="007C2F79">
      <w:pPr>
        <w:pStyle w:val="Odstavecseseznamem"/>
        <w:numPr>
          <w:ilvl w:val="0"/>
          <w:numId w:val="11"/>
        </w:numPr>
        <w:jc w:val="both"/>
      </w:pPr>
      <w:r>
        <w:t>organizace</w:t>
      </w:r>
      <w:r w:rsidR="000B2A96">
        <w:t xml:space="preserve"> a vedení </w:t>
      </w:r>
      <w:r>
        <w:t xml:space="preserve">kontrolních </w:t>
      </w:r>
      <w:r w:rsidR="00B14126">
        <w:t>dnů stavby a zpracování zápisů/</w:t>
      </w:r>
      <w:r w:rsidR="000B2A96">
        <w:t>protokolů z </w:t>
      </w:r>
      <w:r>
        <w:t>kontrolních dnů,</w:t>
      </w:r>
    </w:p>
    <w:p w14:paraId="24EE4283" w14:textId="77777777" w:rsidR="004C7A38" w:rsidRDefault="004C7A38" w:rsidP="007C2F79">
      <w:pPr>
        <w:pStyle w:val="Odstavecseseznamem"/>
        <w:numPr>
          <w:ilvl w:val="0"/>
          <w:numId w:val="11"/>
        </w:numPr>
        <w:jc w:val="both"/>
      </w:pPr>
      <w:r>
        <w:t>sledování změn v projektu a vystavování "Změnových listů" a jejich distribuce,</w:t>
      </w:r>
    </w:p>
    <w:p w14:paraId="637A5AAD" w14:textId="7045DB2B" w:rsidR="004C7A38" w:rsidRDefault="000B2A96" w:rsidP="007C2F79">
      <w:pPr>
        <w:pStyle w:val="Odstavecseseznamem"/>
        <w:numPr>
          <w:ilvl w:val="0"/>
          <w:numId w:val="11"/>
        </w:numPr>
        <w:jc w:val="both"/>
      </w:pPr>
      <w:r>
        <w:t xml:space="preserve">účast na </w:t>
      </w:r>
      <w:r w:rsidR="004C7A38">
        <w:t>projedná</w:t>
      </w:r>
      <w:r>
        <w:t>vá</w:t>
      </w:r>
      <w:r w:rsidR="004C7A38">
        <w:t>ní dodatků</w:t>
      </w:r>
      <w:r>
        <w:t xml:space="preserve"> a změn dokumentace a skutečného provedení</w:t>
      </w:r>
      <w:r w:rsidR="004C7A38">
        <w:t>,</w:t>
      </w:r>
    </w:p>
    <w:p w14:paraId="67F59CCD" w14:textId="77777777" w:rsidR="004C7A38" w:rsidRDefault="004C7A38" w:rsidP="007C2F79">
      <w:pPr>
        <w:pStyle w:val="Odstavecseseznamem"/>
        <w:numPr>
          <w:ilvl w:val="0"/>
          <w:numId w:val="11"/>
        </w:numPr>
        <w:jc w:val="both"/>
      </w:pPr>
      <w:r>
        <w:t>odsouhlasení předložených vzorků a technologických postupů,</w:t>
      </w:r>
    </w:p>
    <w:p w14:paraId="548D4B46" w14:textId="77777777" w:rsidR="004C7A38" w:rsidRDefault="004C7A38" w:rsidP="007C2F79">
      <w:pPr>
        <w:pStyle w:val="Odstavecseseznamem"/>
        <w:numPr>
          <w:ilvl w:val="0"/>
          <w:numId w:val="11"/>
        </w:numPr>
        <w:jc w:val="both"/>
      </w:pPr>
      <w:r>
        <w:t>dozor nad potřebnými zkouškami,</w:t>
      </w:r>
    </w:p>
    <w:p w14:paraId="4B8D9E5C" w14:textId="77777777" w:rsidR="004C7A38" w:rsidRDefault="004C7A38" w:rsidP="007C2F79">
      <w:pPr>
        <w:pStyle w:val="Odstavecseseznamem"/>
        <w:numPr>
          <w:ilvl w:val="0"/>
          <w:numId w:val="11"/>
        </w:numPr>
        <w:jc w:val="both"/>
      </w:pPr>
      <w:r>
        <w:t>dozor nad vypracováním dokumentace skutečného provedení,</w:t>
      </w:r>
    </w:p>
    <w:p w14:paraId="130118C6" w14:textId="3328814B" w:rsidR="004C7A38" w:rsidRDefault="004C7A38" w:rsidP="007C2F79">
      <w:pPr>
        <w:pStyle w:val="Odstavecseseznamem"/>
        <w:numPr>
          <w:ilvl w:val="0"/>
          <w:numId w:val="11"/>
        </w:numPr>
        <w:jc w:val="both"/>
      </w:pPr>
      <w:r>
        <w:t>dozor nad odstraněním vad a nedoděl</w:t>
      </w:r>
      <w:r w:rsidR="00C75237">
        <w:t>ků ve stanovené lhůtě a kvalitě,</w:t>
      </w:r>
    </w:p>
    <w:p w14:paraId="21938380" w14:textId="56FA0507" w:rsidR="00C75237" w:rsidRDefault="00C75237" w:rsidP="007C2F79">
      <w:pPr>
        <w:pStyle w:val="Odstavecseseznamem"/>
        <w:numPr>
          <w:ilvl w:val="0"/>
          <w:numId w:val="11"/>
        </w:numPr>
        <w:jc w:val="both"/>
      </w:pPr>
      <w:r>
        <w:t>převzetí dokončeného díla,</w:t>
      </w:r>
    </w:p>
    <w:p w14:paraId="33F4F223" w14:textId="509FAEFD" w:rsidR="00C75237" w:rsidRDefault="00C75237" w:rsidP="007C2F79">
      <w:pPr>
        <w:pStyle w:val="Odstavecseseznamem"/>
        <w:numPr>
          <w:ilvl w:val="0"/>
          <w:numId w:val="11"/>
        </w:numPr>
        <w:jc w:val="both"/>
      </w:pPr>
      <w:r>
        <w:t>spolupráce při předání dokončeného díla do majetku objednatele,</w:t>
      </w:r>
    </w:p>
    <w:p w14:paraId="19090AC3" w14:textId="7CF349CD" w:rsidR="00C75237" w:rsidRDefault="00C75237" w:rsidP="007C2F79">
      <w:pPr>
        <w:pStyle w:val="Odstavecseseznamem"/>
        <w:numPr>
          <w:ilvl w:val="0"/>
          <w:numId w:val="11"/>
        </w:numPr>
        <w:jc w:val="both"/>
      </w:pPr>
      <w:r>
        <w:t>pořizování fotodokumentace a její předání objednateli po ukončení stavby,</w:t>
      </w:r>
    </w:p>
    <w:p w14:paraId="0AEE8F12" w14:textId="1C633A61" w:rsidR="00C75237" w:rsidRDefault="00C75237" w:rsidP="007C2F79">
      <w:pPr>
        <w:pStyle w:val="Odstavecseseznamem"/>
        <w:numPr>
          <w:ilvl w:val="0"/>
          <w:numId w:val="11"/>
        </w:numPr>
        <w:jc w:val="both"/>
      </w:pPr>
      <w:r>
        <w:t>posouzení oprávněnosti a nezbytnosti případných dodatečných prací.</w:t>
      </w:r>
    </w:p>
    <w:p w14:paraId="2C20263E" w14:textId="77777777" w:rsidR="00B372F9" w:rsidRDefault="00B372F9" w:rsidP="007C2F79">
      <w:pPr>
        <w:pStyle w:val="Odstavecseseznamem"/>
        <w:numPr>
          <w:ilvl w:val="0"/>
          <w:numId w:val="1"/>
        </w:numPr>
        <w:ind w:left="284"/>
        <w:jc w:val="both"/>
      </w:pPr>
      <w:r>
        <w:t>Objednatel se zavazuje zaplatit zhotoviteli dohodnutou cenu.</w:t>
      </w:r>
    </w:p>
    <w:p w14:paraId="6867E8D8" w14:textId="77777777" w:rsidR="00B372F9" w:rsidRDefault="00B372F9" w:rsidP="007C2F79">
      <w:pPr>
        <w:pStyle w:val="Odstavecseseznamem"/>
        <w:numPr>
          <w:ilvl w:val="0"/>
          <w:numId w:val="1"/>
        </w:numPr>
        <w:ind w:left="284"/>
        <w:jc w:val="both"/>
      </w:pPr>
      <w:r>
        <w:t>Smluvní strany prohlašují, že předmět plnění podle této smlouvy není plněním nemožným a že smlouvu uzavírají po pečlivém zvážení všech možných důsledků</w:t>
      </w:r>
      <w:r w:rsidR="004C7A38">
        <w:t>.</w:t>
      </w:r>
    </w:p>
    <w:p w14:paraId="755C9BE1" w14:textId="77777777" w:rsidR="00310B0C" w:rsidRPr="0034584E" w:rsidRDefault="00310B0C" w:rsidP="007C2F79">
      <w:pPr>
        <w:pStyle w:val="Odstavecseseznamem"/>
        <w:numPr>
          <w:ilvl w:val="0"/>
          <w:numId w:val="1"/>
        </w:numPr>
        <w:ind w:left="284"/>
        <w:jc w:val="both"/>
      </w:pPr>
      <w:r w:rsidRPr="0034584E">
        <w:t>Zhotovitel se zavazuje vykonat dílo vlastním jménem a na vlastní zodpovědnost</w:t>
      </w:r>
      <w:r w:rsidR="004C7A38">
        <w:t>.</w:t>
      </w:r>
    </w:p>
    <w:p w14:paraId="7C80D8D2" w14:textId="77777777" w:rsidR="00B14126" w:rsidRDefault="00B14126" w:rsidP="00B14126">
      <w:pPr>
        <w:rPr>
          <w:b/>
        </w:rPr>
      </w:pPr>
    </w:p>
    <w:p w14:paraId="7F08ED03" w14:textId="77777777" w:rsidR="00B14126" w:rsidRDefault="00B14126" w:rsidP="00B14126">
      <w:pPr>
        <w:rPr>
          <w:b/>
        </w:rPr>
      </w:pPr>
    </w:p>
    <w:p w14:paraId="1158D5D1" w14:textId="77777777" w:rsidR="005F27A6" w:rsidRPr="005F27A6" w:rsidRDefault="00310B0C" w:rsidP="005F27A6">
      <w:pPr>
        <w:jc w:val="center"/>
        <w:rPr>
          <w:b/>
        </w:rPr>
      </w:pPr>
      <w:r>
        <w:rPr>
          <w:b/>
        </w:rPr>
        <w:t>II</w:t>
      </w:r>
      <w:r w:rsidR="005F27A6" w:rsidRPr="005F27A6">
        <w:rPr>
          <w:b/>
        </w:rPr>
        <w:t>.</w:t>
      </w:r>
    </w:p>
    <w:p w14:paraId="180F7F95" w14:textId="77777777" w:rsidR="00310B0C" w:rsidRPr="00777D5F" w:rsidRDefault="00310B0C" w:rsidP="00310B0C">
      <w:pPr>
        <w:jc w:val="center"/>
        <w:rPr>
          <w:b/>
        </w:rPr>
      </w:pPr>
      <w:r w:rsidRPr="00777D5F">
        <w:rPr>
          <w:b/>
        </w:rPr>
        <w:t>Doba a místo plnění</w:t>
      </w:r>
    </w:p>
    <w:p w14:paraId="259E23A3" w14:textId="77777777" w:rsidR="00310B0C" w:rsidRDefault="00310B0C" w:rsidP="00310B0C">
      <w:pPr>
        <w:jc w:val="both"/>
      </w:pPr>
    </w:p>
    <w:p w14:paraId="3EC9FA02" w14:textId="6A20077B" w:rsidR="00C55350" w:rsidRDefault="00310B0C" w:rsidP="00DC15A8">
      <w:pPr>
        <w:pStyle w:val="Odstavecseseznamem"/>
        <w:numPr>
          <w:ilvl w:val="0"/>
          <w:numId w:val="4"/>
        </w:numPr>
        <w:ind w:left="284"/>
        <w:jc w:val="both"/>
      </w:pPr>
      <w:r>
        <w:t xml:space="preserve">Zhotovitel je povinen zahájit práce na díle </w:t>
      </w:r>
      <w:r w:rsidR="00C55350">
        <w:t xml:space="preserve">v součinnosti se </w:t>
      </w:r>
      <w:r w:rsidR="00C55350" w:rsidRPr="00DC4FAA">
        <w:t xml:space="preserve">společností provádějící </w:t>
      </w:r>
      <w:r w:rsidR="00DC4FAA" w:rsidRPr="00DC4FAA">
        <w:t>stavbu multifunkční haly se zázemím</w:t>
      </w:r>
      <w:r w:rsidR="007C2F79" w:rsidRPr="00DC4FAA">
        <w:t>,</w:t>
      </w:r>
      <w:r w:rsidR="00C55350">
        <w:t xml:space="preserve"> </w:t>
      </w:r>
      <w:r w:rsidR="007C2F79">
        <w:t>a </w:t>
      </w:r>
      <w:r w:rsidR="00F87EE8">
        <w:t>to</w:t>
      </w:r>
      <w:r w:rsidR="00C55350">
        <w:t xml:space="preserve"> </w:t>
      </w:r>
      <w:r w:rsidR="00D20111">
        <w:t>na výzvu objednatele</w:t>
      </w:r>
      <w:r>
        <w:t>.</w:t>
      </w:r>
    </w:p>
    <w:p w14:paraId="6588F7BD" w14:textId="030C042D" w:rsidR="00310B0C" w:rsidRDefault="00DD52D5" w:rsidP="00DC15A8">
      <w:pPr>
        <w:pStyle w:val="Odstavecseseznamem"/>
        <w:numPr>
          <w:ilvl w:val="0"/>
          <w:numId w:val="4"/>
        </w:numPr>
        <w:ind w:left="284"/>
        <w:jc w:val="both"/>
      </w:pPr>
      <w:r w:rsidRPr="00C55350">
        <w:rPr>
          <w:szCs w:val="24"/>
          <w:lang w:eastAsia="en-US"/>
        </w:rPr>
        <w:t xml:space="preserve">Zhotovitel </w:t>
      </w:r>
      <w:r w:rsidR="00C55350" w:rsidRPr="00C55350">
        <w:rPr>
          <w:szCs w:val="24"/>
          <w:lang w:eastAsia="en-US"/>
        </w:rPr>
        <w:t xml:space="preserve">ukončí svou činnost po ukončení </w:t>
      </w:r>
      <w:r w:rsidR="003E6FD9">
        <w:rPr>
          <w:szCs w:val="24"/>
          <w:lang w:eastAsia="en-US"/>
        </w:rPr>
        <w:t xml:space="preserve">akce </w:t>
      </w:r>
      <w:r w:rsidR="003E6FD9" w:rsidRPr="003E6FD9">
        <w:rPr>
          <w:szCs w:val="24"/>
          <w:lang w:eastAsia="en-US"/>
        </w:rPr>
        <w:t>„</w:t>
      </w:r>
      <w:r w:rsidR="001830DB" w:rsidRPr="001830DB">
        <w:t>Multifunkční hala se zázemím</w:t>
      </w:r>
      <w:r w:rsidR="003E6FD9" w:rsidRPr="003E6FD9">
        <w:rPr>
          <w:szCs w:val="24"/>
          <w:lang w:eastAsia="en-US"/>
        </w:rPr>
        <w:t>“</w:t>
      </w:r>
      <w:r w:rsidR="00B14126">
        <w:rPr>
          <w:szCs w:val="24"/>
          <w:lang w:eastAsia="en-US"/>
        </w:rPr>
        <w:t xml:space="preserve"> a </w:t>
      </w:r>
      <w:r w:rsidR="007C2F79">
        <w:rPr>
          <w:szCs w:val="24"/>
          <w:lang w:eastAsia="en-US"/>
        </w:rPr>
        <w:t>odstranění všech vad a </w:t>
      </w:r>
      <w:r w:rsidR="00C55350" w:rsidRPr="00C55350">
        <w:rPr>
          <w:szCs w:val="24"/>
          <w:lang w:eastAsia="en-US"/>
        </w:rPr>
        <w:t>nedodělků uvedených v Zápi</w:t>
      </w:r>
      <w:r w:rsidR="00D20111">
        <w:rPr>
          <w:szCs w:val="24"/>
          <w:lang w:eastAsia="en-US"/>
        </w:rPr>
        <w:t xml:space="preserve">se o předání a převzetí </w:t>
      </w:r>
      <w:r w:rsidR="00C55350" w:rsidRPr="00C55350">
        <w:rPr>
          <w:szCs w:val="24"/>
          <w:lang w:eastAsia="en-US"/>
        </w:rPr>
        <w:t>d</w:t>
      </w:r>
      <w:r w:rsidR="00D20111">
        <w:rPr>
          <w:szCs w:val="24"/>
          <w:lang w:eastAsia="en-US"/>
        </w:rPr>
        <w:t>íla</w:t>
      </w:r>
      <w:r w:rsidR="00C55350" w:rsidRPr="00C55350">
        <w:rPr>
          <w:szCs w:val="24"/>
          <w:lang w:eastAsia="en-US"/>
        </w:rPr>
        <w:t>.</w:t>
      </w:r>
      <w:r w:rsidR="00310B0C">
        <w:t xml:space="preserve"> </w:t>
      </w:r>
    </w:p>
    <w:p w14:paraId="25C36D49" w14:textId="270E3CC0" w:rsidR="00C75237" w:rsidRDefault="00C75237" w:rsidP="00DC15A8">
      <w:pPr>
        <w:pStyle w:val="Odstavecseseznamem"/>
        <w:numPr>
          <w:ilvl w:val="0"/>
          <w:numId w:val="4"/>
        </w:numPr>
        <w:ind w:left="284"/>
        <w:jc w:val="both"/>
      </w:pPr>
      <w:r>
        <w:t>Zhotovitel se výslovně zavazuje provádět TDI po celou dobu skutečného provádění stavby, a to i v případě, že skutečná doba provádění stavby přesáhne předpokládanou dobu stavby</w:t>
      </w:r>
      <w:r w:rsidR="00C27C63">
        <w:t>.</w:t>
      </w:r>
    </w:p>
    <w:p w14:paraId="529505C5" w14:textId="77777777" w:rsidR="00310B0C" w:rsidRDefault="00310B0C" w:rsidP="006F1D82">
      <w:pPr>
        <w:jc w:val="center"/>
        <w:rPr>
          <w:b/>
        </w:rPr>
      </w:pPr>
    </w:p>
    <w:p w14:paraId="760AEF24" w14:textId="77777777" w:rsidR="00B14126" w:rsidRDefault="00B14126" w:rsidP="006F1D82">
      <w:pPr>
        <w:jc w:val="center"/>
        <w:rPr>
          <w:b/>
        </w:rPr>
      </w:pPr>
    </w:p>
    <w:p w14:paraId="3A0B36ED" w14:textId="77777777" w:rsidR="00A40FF6" w:rsidRDefault="00A40FF6" w:rsidP="006F1D82">
      <w:pPr>
        <w:jc w:val="center"/>
        <w:rPr>
          <w:b/>
        </w:rPr>
      </w:pPr>
      <w:r>
        <w:rPr>
          <w:b/>
        </w:rPr>
        <w:lastRenderedPageBreak/>
        <w:t>III.</w:t>
      </w:r>
    </w:p>
    <w:p w14:paraId="5B46EC33" w14:textId="77777777" w:rsidR="005F27A6" w:rsidRPr="006F1D82" w:rsidRDefault="006F1D82" w:rsidP="006F1D82">
      <w:pPr>
        <w:jc w:val="center"/>
        <w:rPr>
          <w:b/>
        </w:rPr>
      </w:pPr>
      <w:r w:rsidRPr="006F1D82">
        <w:rPr>
          <w:b/>
        </w:rPr>
        <w:t>Cena za dílo</w:t>
      </w:r>
    </w:p>
    <w:p w14:paraId="4AE05304" w14:textId="77777777" w:rsidR="006F1D82" w:rsidRDefault="006F1D82" w:rsidP="006F1D82">
      <w:pPr>
        <w:jc w:val="center"/>
      </w:pPr>
    </w:p>
    <w:p w14:paraId="1ADDAF46" w14:textId="0A795D34" w:rsidR="00C55350" w:rsidRPr="007B00F9" w:rsidRDefault="00F06AB9" w:rsidP="00DC15A8">
      <w:pPr>
        <w:pStyle w:val="Odstavecseseznamem"/>
        <w:numPr>
          <w:ilvl w:val="0"/>
          <w:numId w:val="2"/>
        </w:numPr>
        <w:ind w:left="284"/>
        <w:jc w:val="both"/>
        <w:rPr>
          <w:b/>
          <w:i/>
          <w:szCs w:val="24"/>
        </w:rPr>
      </w:pPr>
      <w:r w:rsidRPr="007B00F9">
        <w:t>Cena za zhotovení předmětu smlouvy</w:t>
      </w:r>
      <w:r w:rsidR="008A2F67" w:rsidRPr="007B00F9">
        <w:t xml:space="preserve"> v rozsahu čl. </w:t>
      </w:r>
      <w:r w:rsidRPr="007B00F9">
        <w:t xml:space="preserve">I této smlouvy je stanovena </w:t>
      </w:r>
      <w:r w:rsidR="00DD52D5" w:rsidRPr="007B00F9">
        <w:rPr>
          <w:szCs w:val="24"/>
          <w:lang w:eastAsia="en-US"/>
        </w:rPr>
        <w:t>podle individuální kalkulace zhotovitele a v souladu s jeho nabídkou</w:t>
      </w:r>
      <w:r w:rsidR="00C27C63">
        <w:rPr>
          <w:szCs w:val="24"/>
          <w:lang w:eastAsia="en-US"/>
        </w:rPr>
        <w:t>:</w:t>
      </w:r>
    </w:p>
    <w:p w14:paraId="4599DCB5" w14:textId="77777777" w:rsidR="004516C7" w:rsidRPr="007B00F9" w:rsidRDefault="004516C7" w:rsidP="00C55350">
      <w:pPr>
        <w:pStyle w:val="Odstavecseseznamem"/>
        <w:ind w:left="284"/>
        <w:jc w:val="both"/>
        <w:rPr>
          <w:szCs w:val="24"/>
          <w:lang w:eastAsia="en-US"/>
        </w:rPr>
      </w:pPr>
    </w:p>
    <w:p w14:paraId="3AB4E226" w14:textId="27E0F469" w:rsidR="00C55350" w:rsidRPr="007B00F9" w:rsidRDefault="004516C7" w:rsidP="00C55350">
      <w:pPr>
        <w:pStyle w:val="Odstavecseseznamem"/>
        <w:ind w:left="284"/>
        <w:jc w:val="both"/>
        <w:rPr>
          <w:szCs w:val="24"/>
          <w:lang w:eastAsia="en-US"/>
        </w:rPr>
      </w:pPr>
      <w:r w:rsidRPr="007B00F9">
        <w:rPr>
          <w:szCs w:val="24"/>
          <w:lang w:eastAsia="en-US"/>
        </w:rPr>
        <w:t xml:space="preserve">Cena činí:   </w:t>
      </w:r>
      <w:r w:rsidR="001830DB">
        <w:rPr>
          <w:szCs w:val="24"/>
          <w:lang w:eastAsia="en-US"/>
        </w:rPr>
        <w:t xml:space="preserve">      ……….</w:t>
      </w:r>
      <w:r w:rsidRPr="007B00F9">
        <w:rPr>
          <w:szCs w:val="24"/>
          <w:lang w:eastAsia="en-US"/>
        </w:rPr>
        <w:t xml:space="preserve">  Kč</w:t>
      </w:r>
      <w:r w:rsidR="007B00F9">
        <w:rPr>
          <w:szCs w:val="24"/>
          <w:lang w:eastAsia="en-US"/>
        </w:rPr>
        <w:t xml:space="preserve"> </w:t>
      </w:r>
      <w:r w:rsidR="003E6FD9">
        <w:rPr>
          <w:szCs w:val="24"/>
          <w:lang w:eastAsia="en-US"/>
        </w:rPr>
        <w:t>bez</w:t>
      </w:r>
      <w:r w:rsidR="007B00F9">
        <w:rPr>
          <w:szCs w:val="24"/>
          <w:lang w:eastAsia="en-US"/>
        </w:rPr>
        <w:t xml:space="preserve"> DPH</w:t>
      </w:r>
    </w:p>
    <w:p w14:paraId="48548FD7" w14:textId="77777777" w:rsidR="004516C7" w:rsidRPr="007B00F9" w:rsidRDefault="004516C7" w:rsidP="00C55350">
      <w:pPr>
        <w:pStyle w:val="Odstavecseseznamem"/>
        <w:ind w:left="284"/>
        <w:jc w:val="both"/>
        <w:rPr>
          <w:b/>
          <w:i/>
          <w:szCs w:val="24"/>
        </w:rPr>
      </w:pPr>
    </w:p>
    <w:p w14:paraId="6F1F023F" w14:textId="21D83155" w:rsidR="00DD52D5" w:rsidRPr="00B011AB" w:rsidRDefault="00DD52D5" w:rsidP="00C55350">
      <w:pPr>
        <w:pStyle w:val="Odstavecseseznamem"/>
        <w:ind w:left="284"/>
        <w:jc w:val="both"/>
        <w:rPr>
          <w:szCs w:val="24"/>
        </w:rPr>
      </w:pPr>
      <w:r w:rsidRPr="00B011AB">
        <w:rPr>
          <w:szCs w:val="24"/>
        </w:rPr>
        <w:t xml:space="preserve">(slovy: </w:t>
      </w:r>
      <w:r w:rsidR="00B011AB" w:rsidRPr="00B011AB">
        <w:rPr>
          <w:szCs w:val="24"/>
        </w:rPr>
        <w:t>…………………………</w:t>
      </w:r>
      <w:r w:rsidRPr="00B011AB">
        <w:rPr>
          <w:szCs w:val="24"/>
        </w:rPr>
        <w:t xml:space="preserve">) </w:t>
      </w:r>
      <w:r w:rsidR="003E6FD9" w:rsidRPr="00B011AB">
        <w:rPr>
          <w:szCs w:val="24"/>
        </w:rPr>
        <w:t>bez</w:t>
      </w:r>
      <w:r w:rsidRPr="00B011AB">
        <w:rPr>
          <w:szCs w:val="24"/>
        </w:rPr>
        <w:t> DPH</w:t>
      </w:r>
    </w:p>
    <w:p w14:paraId="13A60E3F" w14:textId="77777777" w:rsidR="00DD52D5" w:rsidRPr="00DD52D5" w:rsidRDefault="00DD52D5" w:rsidP="00DD52D5">
      <w:pPr>
        <w:pStyle w:val="Odstavecseseznamem"/>
        <w:rPr>
          <w:b/>
          <w:i/>
          <w:szCs w:val="24"/>
        </w:rPr>
      </w:pPr>
    </w:p>
    <w:p w14:paraId="647D34F7" w14:textId="77777777" w:rsidR="00F06AB9" w:rsidRDefault="00DD52D5" w:rsidP="0034584E">
      <w:pPr>
        <w:ind w:left="284"/>
        <w:jc w:val="both"/>
      </w:pPr>
      <w:r w:rsidRPr="00DD52D5">
        <w:t>Zhotovitel jako plátce DPH připočítává k ceně za dílo daň z přidané hodnoty v zákonné výši. Pokud dojde ke změně sazby DPH v době usku</w:t>
      </w:r>
      <w:r w:rsidR="007C2F79">
        <w:t>tečnění zdanitelného plnění, je </w:t>
      </w:r>
      <w:r w:rsidRPr="00DD52D5">
        <w:t>zhotovitel oprávněn účtovat DPH v procentní sazbě odpovídající zákonné úpravě účinné k datu uskutečnění zdanitelného plnění. V případě takové změny DPH není třeba uzavírat dodatek ke smlouvě, postačuje písemné oznámení zhotovitele o takové změně.</w:t>
      </w:r>
    </w:p>
    <w:p w14:paraId="3265DCC5" w14:textId="77777777" w:rsidR="0096523F" w:rsidRDefault="00F06AB9" w:rsidP="00DC15A8">
      <w:pPr>
        <w:pStyle w:val="Odstavecseseznamem"/>
        <w:numPr>
          <w:ilvl w:val="0"/>
          <w:numId w:val="2"/>
        </w:numPr>
        <w:ind w:left="284"/>
        <w:jc w:val="both"/>
      </w:pPr>
      <w:r>
        <w:t xml:space="preserve">Obsahem ceny jsou veškeré náklady zhotovitele nezbytné k realizaci díla včetně nákladů s provedením </w:t>
      </w:r>
      <w:r w:rsidR="00E31114">
        <w:t xml:space="preserve">díla. </w:t>
      </w:r>
      <w:r w:rsidR="00DD52D5" w:rsidRPr="00DD52D5">
        <w:t>Zhotovitel tímto zaručuje objednateli, že před stanovením ceny za dílo tak, jak je tato cena stanovena v této smlouvě, provedl ocenění, kalkulace množství, jednotek anebo prvků, zahrnutých do dodávky díla. V cenách výkonů jsou zahrnuty veškeré hlavní, vedlejší a jiné náklady, které jsou nutné k jejich odborně technickému provedení.</w:t>
      </w:r>
    </w:p>
    <w:p w14:paraId="08D340C5" w14:textId="77777777" w:rsidR="00F06AB9" w:rsidRDefault="00DD52D5" w:rsidP="00DC15A8">
      <w:pPr>
        <w:pStyle w:val="Odstavecseseznamem"/>
        <w:numPr>
          <w:ilvl w:val="0"/>
          <w:numId w:val="2"/>
        </w:numPr>
        <w:ind w:left="284"/>
        <w:jc w:val="both"/>
      </w:pPr>
      <w:r w:rsidRPr="00DD52D5">
        <w:t>Cena zahrnuje veškeré náklady zhotovitele spojené s úplným a bezvadným dokončením díla a jiné práce a dodávky nutné k řádnému provedení díla.</w:t>
      </w:r>
    </w:p>
    <w:p w14:paraId="2B6878D2" w14:textId="77777777" w:rsidR="00E31114" w:rsidRDefault="00DD52D5" w:rsidP="00DC15A8">
      <w:pPr>
        <w:pStyle w:val="Odstavecseseznamem"/>
        <w:numPr>
          <w:ilvl w:val="0"/>
          <w:numId w:val="2"/>
        </w:numPr>
        <w:ind w:left="284"/>
        <w:jc w:val="both"/>
      </w:pPr>
      <w:r w:rsidRPr="00DD52D5">
        <w:t>Zhotovitel není oprávněn provádět jakékoliv vícepráce a poté požadovat navýšení ceny b</w:t>
      </w:r>
      <w:r w:rsidR="007C2F79">
        <w:t>ez </w:t>
      </w:r>
      <w:r w:rsidRPr="00DD52D5">
        <w:t>předchozího písemného odsouhlasení objednatele.</w:t>
      </w:r>
    </w:p>
    <w:p w14:paraId="61EFCD0E" w14:textId="77777777" w:rsidR="008A2F67" w:rsidRDefault="008A2F67" w:rsidP="008A2F67">
      <w:pPr>
        <w:pStyle w:val="Odstavecseseznamem"/>
      </w:pPr>
    </w:p>
    <w:p w14:paraId="479A77D7" w14:textId="77777777" w:rsidR="008A2F67" w:rsidRDefault="008A2F67" w:rsidP="006F1D82"/>
    <w:p w14:paraId="0BF44036" w14:textId="77777777" w:rsidR="004936BF" w:rsidRDefault="004936BF" w:rsidP="006F1D82"/>
    <w:p w14:paraId="34500793" w14:textId="77777777" w:rsidR="00292EDC" w:rsidRPr="006F1D82" w:rsidRDefault="006F1D82" w:rsidP="006F1D82">
      <w:pPr>
        <w:jc w:val="center"/>
        <w:rPr>
          <w:b/>
        </w:rPr>
      </w:pPr>
      <w:r w:rsidRPr="006F1D82">
        <w:rPr>
          <w:b/>
        </w:rPr>
        <w:t>IV.</w:t>
      </w:r>
    </w:p>
    <w:p w14:paraId="7D3F4F77" w14:textId="05DC0A3E" w:rsidR="006F1D82" w:rsidRDefault="006F1D82" w:rsidP="006F1D82">
      <w:pPr>
        <w:jc w:val="center"/>
        <w:rPr>
          <w:b/>
        </w:rPr>
      </w:pPr>
      <w:r w:rsidRPr="006F1D82">
        <w:rPr>
          <w:b/>
        </w:rPr>
        <w:t>Platební podmínky</w:t>
      </w:r>
      <w:r w:rsidR="00530EBF">
        <w:rPr>
          <w:b/>
        </w:rPr>
        <w:t xml:space="preserve"> </w:t>
      </w:r>
    </w:p>
    <w:p w14:paraId="00D889DC" w14:textId="77777777" w:rsidR="006F1D82" w:rsidRDefault="006F1D82" w:rsidP="007C2F79">
      <w:pPr>
        <w:jc w:val="both"/>
      </w:pPr>
    </w:p>
    <w:p w14:paraId="0E2D79B1" w14:textId="77777777" w:rsidR="004516C7" w:rsidRPr="00C27C63" w:rsidRDefault="0034584E" w:rsidP="007C2F79">
      <w:pPr>
        <w:pStyle w:val="Odstavecseseznamem"/>
        <w:numPr>
          <w:ilvl w:val="0"/>
          <w:numId w:val="3"/>
        </w:numPr>
        <w:ind w:left="284"/>
        <w:jc w:val="both"/>
      </w:pPr>
      <w:r w:rsidRPr="00C27C63">
        <w:t>Objednatel neposkytuje zálohy.</w:t>
      </w:r>
    </w:p>
    <w:p w14:paraId="01A23AB2" w14:textId="000C636A" w:rsidR="004516C7" w:rsidRPr="00C27C63" w:rsidRDefault="004516C7" w:rsidP="007C2F79">
      <w:pPr>
        <w:pStyle w:val="Odstavecseseznamem"/>
        <w:numPr>
          <w:ilvl w:val="0"/>
          <w:numId w:val="3"/>
        </w:numPr>
        <w:ind w:left="284"/>
        <w:jc w:val="both"/>
      </w:pPr>
      <w:r w:rsidRPr="00C27C63">
        <w:t xml:space="preserve">Zhotovitel je oprávněn </w:t>
      </w:r>
      <w:r w:rsidR="00DF2E7A">
        <w:t>realizované práce</w:t>
      </w:r>
      <w:r w:rsidR="00DF2E7A" w:rsidRPr="00C27C63">
        <w:t xml:space="preserve"> </w:t>
      </w:r>
      <w:r w:rsidRPr="00C27C63">
        <w:t xml:space="preserve">fakturovat </w:t>
      </w:r>
      <w:r w:rsidR="00C27C63" w:rsidRPr="00C27C63">
        <w:t>měsíčně</w:t>
      </w:r>
      <w:r w:rsidR="00DF2E7A">
        <w:t>, a to vždy na základě vzájemně odsouhlaseného soupisu provedených prací. Bez potvrzeného soupisu provedených prací se doklad vystavený zhotovitelem považuje za neplatný.</w:t>
      </w:r>
    </w:p>
    <w:p w14:paraId="47B270E7" w14:textId="77777777" w:rsidR="008A2F67" w:rsidRDefault="008A2F67" w:rsidP="007C2F79">
      <w:pPr>
        <w:pStyle w:val="Odstavecseseznamem"/>
        <w:numPr>
          <w:ilvl w:val="0"/>
          <w:numId w:val="3"/>
        </w:numPr>
        <w:ind w:left="284"/>
        <w:jc w:val="both"/>
      </w:pPr>
      <w:r>
        <w:t>Ceny musí být uvedeny v Kč, vždy bez DPH a s DPH. Zhotovitel je povinen, po vzniku práva fakturovat, vysta</w:t>
      </w:r>
      <w:r w:rsidR="007B00F9">
        <w:t>vit a objednateli předat fakturu</w:t>
      </w:r>
      <w:r>
        <w:t xml:space="preserve"> ve </w:t>
      </w:r>
      <w:r w:rsidR="00347942">
        <w:t>dvoj</w:t>
      </w:r>
      <w:r>
        <w:t>ím vyhotovení.</w:t>
      </w:r>
    </w:p>
    <w:p w14:paraId="23A232E3" w14:textId="69E1B461" w:rsidR="008A2F67" w:rsidRDefault="007B00F9" w:rsidP="007C2F79">
      <w:pPr>
        <w:pStyle w:val="Odstavecseseznamem"/>
        <w:numPr>
          <w:ilvl w:val="0"/>
          <w:numId w:val="3"/>
        </w:numPr>
        <w:ind w:left="284"/>
        <w:jc w:val="both"/>
      </w:pPr>
      <w:r>
        <w:t>F</w:t>
      </w:r>
      <w:r w:rsidR="00E33E7F">
        <w:t>aktura musí obsahovat číslo smlouvy, číslo účtu zhotovitele a všechny údaje uvedené v ust. §</w:t>
      </w:r>
      <w:r w:rsidR="00B011AB">
        <w:t xml:space="preserve"> </w:t>
      </w:r>
      <w:r w:rsidR="00E33E7F">
        <w:t>28 zákona č. 235/2004 Sb., o dani z přidané hodnoty.</w:t>
      </w:r>
    </w:p>
    <w:p w14:paraId="2086F772" w14:textId="77777777" w:rsidR="00B7759A" w:rsidRDefault="00E33E7F" w:rsidP="007C2F79">
      <w:pPr>
        <w:pStyle w:val="Odstavecseseznamem"/>
        <w:numPr>
          <w:ilvl w:val="0"/>
          <w:numId w:val="3"/>
        </w:numPr>
        <w:ind w:left="284"/>
        <w:jc w:val="both"/>
      </w:pPr>
      <w:r>
        <w:t>Splatnost veškerých f</w:t>
      </w:r>
      <w:r w:rsidR="004E1C3E">
        <w:t>aktur je minimálně 30 dnů ode d</w:t>
      </w:r>
      <w:r>
        <w:t>n</w:t>
      </w:r>
      <w:r w:rsidR="004E1C3E">
        <w:t>e</w:t>
      </w:r>
      <w:r>
        <w:t xml:space="preserve"> jejich doručení objednateli.</w:t>
      </w:r>
    </w:p>
    <w:p w14:paraId="74CFA71A" w14:textId="77777777" w:rsidR="00732215" w:rsidRDefault="00732215" w:rsidP="00E33E7F"/>
    <w:p w14:paraId="12D1D983" w14:textId="77777777" w:rsidR="00B011AB" w:rsidRDefault="00B011AB" w:rsidP="00E33E7F"/>
    <w:p w14:paraId="5D4A96B7" w14:textId="77777777" w:rsidR="00BC21F9" w:rsidRDefault="00B7759A" w:rsidP="00BC21F9">
      <w:pPr>
        <w:jc w:val="center"/>
        <w:rPr>
          <w:b/>
        </w:rPr>
      </w:pPr>
      <w:r w:rsidRPr="00777D5F">
        <w:rPr>
          <w:b/>
        </w:rPr>
        <w:t>V.</w:t>
      </w:r>
    </w:p>
    <w:p w14:paraId="1184D781" w14:textId="77777777" w:rsidR="00AD7D45" w:rsidRDefault="00AD7D45" w:rsidP="00BC21F9">
      <w:pPr>
        <w:jc w:val="center"/>
        <w:rPr>
          <w:b/>
        </w:rPr>
      </w:pPr>
      <w:r>
        <w:rPr>
          <w:b/>
        </w:rPr>
        <w:t>Podmínky provedení díla</w:t>
      </w:r>
    </w:p>
    <w:p w14:paraId="304C2E5B" w14:textId="77777777" w:rsidR="00AD7D45" w:rsidRDefault="00AD7D45" w:rsidP="00777D5F">
      <w:pPr>
        <w:jc w:val="center"/>
        <w:rPr>
          <w:b/>
        </w:rPr>
      </w:pPr>
    </w:p>
    <w:p w14:paraId="759B1F43" w14:textId="77777777" w:rsidR="000520C2" w:rsidRDefault="000520C2" w:rsidP="00DC15A8">
      <w:pPr>
        <w:pStyle w:val="Odstavecseseznamem"/>
        <w:numPr>
          <w:ilvl w:val="0"/>
          <w:numId w:val="9"/>
        </w:numPr>
        <w:ind w:left="284"/>
        <w:jc w:val="both"/>
      </w:pPr>
      <w:r w:rsidRPr="008A2471">
        <w:rPr>
          <w:szCs w:val="24"/>
        </w:rPr>
        <w:t>Zhotovitel je povinen provádět dílo na základě podmínek této smlouvy</w:t>
      </w:r>
      <w:r>
        <w:t xml:space="preserve">. </w:t>
      </w:r>
    </w:p>
    <w:p w14:paraId="5B0B551C" w14:textId="77777777" w:rsidR="00AD7D45" w:rsidRDefault="00AD7D45" w:rsidP="00DC15A8">
      <w:pPr>
        <w:pStyle w:val="Odstavecseseznamem"/>
        <w:numPr>
          <w:ilvl w:val="0"/>
          <w:numId w:val="9"/>
        </w:numPr>
        <w:ind w:left="284"/>
        <w:jc w:val="both"/>
      </w:pPr>
      <w:r>
        <w:t xml:space="preserve">Při provádění díla postupuje zhotovitel samostatně. Zhotovitel se však zavazuje respektovat veškeré pokyny objednatele, týkající </w:t>
      </w:r>
      <w:r w:rsidR="007C2F79">
        <w:t>se realizace předmětného díla a </w:t>
      </w:r>
      <w:r>
        <w:t>upozorňující na možné porušování smluvních povinností zhotovitele.</w:t>
      </w:r>
    </w:p>
    <w:p w14:paraId="5CCCF21B" w14:textId="77777777" w:rsidR="00AD7D45" w:rsidRDefault="00AD7D45" w:rsidP="00DC15A8">
      <w:pPr>
        <w:pStyle w:val="Odstavecseseznamem"/>
        <w:numPr>
          <w:ilvl w:val="0"/>
          <w:numId w:val="9"/>
        </w:numPr>
        <w:ind w:left="284"/>
        <w:jc w:val="both"/>
      </w:pPr>
      <w:r>
        <w:lastRenderedPageBreak/>
        <w:t>Zhotovitel je povinen upozornit objednatele bez zbytečného odkladu na nevhodnou povahu věcí převzatých od objednatele nebo pokynů daných mu objednatelem k provedení díla, jestliže zhotovitel mohl tuto nevhodnost zjistit při vynaložení odborné péče.</w:t>
      </w:r>
    </w:p>
    <w:p w14:paraId="20314C64" w14:textId="71602973" w:rsidR="00DF2E7A" w:rsidRDefault="00DF2E7A" w:rsidP="00DC15A8">
      <w:pPr>
        <w:pStyle w:val="Odstavecseseznamem"/>
        <w:numPr>
          <w:ilvl w:val="0"/>
          <w:numId w:val="9"/>
        </w:numPr>
        <w:ind w:left="284"/>
        <w:jc w:val="both"/>
      </w:pPr>
      <w:r>
        <w:t>Zhotovitel se zavazuje neprodleně informovat objednatele o všech skutečnostech, které by mu mohly způsobit finanční nebo jinou újmu, o překážkách, které by mohly ohrozit termíny realizace stavby.</w:t>
      </w:r>
    </w:p>
    <w:p w14:paraId="3D70D4F8" w14:textId="77777777" w:rsidR="00AD7D45" w:rsidRDefault="00AD7D45" w:rsidP="00DC15A8">
      <w:pPr>
        <w:pStyle w:val="Odstavecseseznamem"/>
        <w:numPr>
          <w:ilvl w:val="0"/>
          <w:numId w:val="9"/>
        </w:numPr>
        <w:ind w:left="284"/>
        <w:jc w:val="both"/>
      </w:pPr>
      <w:r>
        <w:t>Věci, které jsou potřebné k provedení díla je povinen opatřit zhotovitel, pokud v této smlouvě není výslovně uvedeno, že je opatří objednatel.</w:t>
      </w:r>
    </w:p>
    <w:p w14:paraId="2CA6FBCC" w14:textId="77777777" w:rsidR="00BC21F9" w:rsidRDefault="00AD7D45" w:rsidP="00DC15A8">
      <w:pPr>
        <w:pStyle w:val="Odstavecseseznamem"/>
        <w:numPr>
          <w:ilvl w:val="0"/>
          <w:numId w:val="9"/>
        </w:numPr>
        <w:ind w:left="284"/>
        <w:jc w:val="both"/>
      </w:pPr>
      <w:r>
        <w:t xml:space="preserve">Objednatel je oprávněn kontrolovat provádění díla. Zjistí-li objednatel, že zhotovitel provádí dílo v rozporu </w:t>
      </w:r>
      <w:r w:rsidR="00BC21F9">
        <w:t>se svými povinnost</w:t>
      </w:r>
      <w:r>
        <w:t>mi, je ob</w:t>
      </w:r>
      <w:r w:rsidR="00BC21F9">
        <w:t>jednatel oprávněn dožadovat se toho, aby zhotovitel odstranil vady vzniklé vadným prováděním a dílo prováděl řádným způsobem. Jestliže zhotovitel tak neučiní ani v přiměřené lhůtě mu k tomu poskyt</w:t>
      </w:r>
      <w:r w:rsidR="007C2F79">
        <w:t>nuté a </w:t>
      </w:r>
      <w:r w:rsidR="00BC21F9">
        <w:t>postup zhotovitele by vedl nepochybně k podstatnému porušení smlouvy, je objednatel oprávněn odstoupit od smlouvy.</w:t>
      </w:r>
    </w:p>
    <w:p w14:paraId="1D168273" w14:textId="77777777" w:rsidR="000520C2" w:rsidRDefault="000520C2" w:rsidP="00DC15A8">
      <w:pPr>
        <w:numPr>
          <w:ilvl w:val="0"/>
          <w:numId w:val="9"/>
        </w:numPr>
        <w:ind w:left="284"/>
        <w:jc w:val="both"/>
        <w:rPr>
          <w:szCs w:val="24"/>
        </w:rPr>
      </w:pPr>
      <w:r w:rsidRPr="008A2471">
        <w:rPr>
          <w:szCs w:val="24"/>
        </w:rPr>
        <w:t>Zhotovení díla je ukončeno předáním a převzetím díla</w:t>
      </w:r>
      <w:r w:rsidR="007C2F79">
        <w:rPr>
          <w:szCs w:val="24"/>
        </w:rPr>
        <w:t xml:space="preserve"> ve smyslu příslušných norem na </w:t>
      </w:r>
      <w:r w:rsidRPr="008A2471">
        <w:rPr>
          <w:szCs w:val="24"/>
        </w:rPr>
        <w:t>protokolu o předání a převzetí, odstraněním všech vad a nedodělků.</w:t>
      </w:r>
    </w:p>
    <w:p w14:paraId="0397383E" w14:textId="77777777" w:rsidR="000520C2" w:rsidRDefault="000520C2" w:rsidP="000520C2">
      <w:pPr>
        <w:ind w:left="-76"/>
        <w:jc w:val="both"/>
      </w:pPr>
    </w:p>
    <w:p w14:paraId="37284D7C" w14:textId="77777777" w:rsidR="00DF2E7A" w:rsidRDefault="00DF2E7A" w:rsidP="000520C2">
      <w:pPr>
        <w:ind w:left="-76"/>
        <w:jc w:val="both"/>
      </w:pPr>
    </w:p>
    <w:p w14:paraId="5B555A6B" w14:textId="77777777" w:rsidR="00EF1D19" w:rsidRPr="00EF1D19" w:rsidRDefault="00EF1D19" w:rsidP="00EF1D19">
      <w:pPr>
        <w:jc w:val="center"/>
        <w:rPr>
          <w:b/>
        </w:rPr>
      </w:pPr>
      <w:r w:rsidRPr="00EF1D19">
        <w:rPr>
          <w:b/>
        </w:rPr>
        <w:t>VI.</w:t>
      </w:r>
    </w:p>
    <w:p w14:paraId="747AA80A" w14:textId="77777777" w:rsidR="008C4342" w:rsidRPr="008C4342" w:rsidRDefault="008C4342" w:rsidP="00AD7D45">
      <w:pPr>
        <w:jc w:val="center"/>
        <w:rPr>
          <w:b/>
        </w:rPr>
      </w:pPr>
      <w:r w:rsidRPr="008C4342">
        <w:rPr>
          <w:b/>
        </w:rPr>
        <w:t>Záruka za jakost díla</w:t>
      </w:r>
    </w:p>
    <w:p w14:paraId="208D7A6D" w14:textId="77777777" w:rsidR="008C4342" w:rsidRDefault="008C4342" w:rsidP="008C4342">
      <w:pPr>
        <w:jc w:val="both"/>
      </w:pPr>
    </w:p>
    <w:p w14:paraId="6E9E6590" w14:textId="77777777" w:rsidR="000520C2" w:rsidRPr="000520C2" w:rsidRDefault="000520C2" w:rsidP="007C2F79">
      <w:pPr>
        <w:pStyle w:val="Odstavecseseznamem"/>
        <w:numPr>
          <w:ilvl w:val="0"/>
          <w:numId w:val="5"/>
        </w:numPr>
        <w:ind w:left="284"/>
        <w:jc w:val="both"/>
      </w:pPr>
      <w:r w:rsidRPr="008A2471">
        <w:rPr>
          <w:szCs w:val="24"/>
        </w:rPr>
        <w:t>Zhotovitel zodpovídá za kvalitu, funkčnost a úplnost zhotoveného díla v rozsahu této smlouvy a zaručuje se, že dílo provede v soulad</w:t>
      </w:r>
      <w:r w:rsidR="007C2F79">
        <w:rPr>
          <w:szCs w:val="24"/>
        </w:rPr>
        <w:t>u s podmínkami této smlouvy a v </w:t>
      </w:r>
      <w:r w:rsidRPr="008A2471">
        <w:rPr>
          <w:szCs w:val="24"/>
        </w:rPr>
        <w:t>parametrech a jakosti, která bude odpovídat obecně závazným předpisům ČSN, EN (technické normy) platným v ČR v době realizace</w:t>
      </w:r>
      <w:r w:rsidR="007C2F79">
        <w:rPr>
          <w:szCs w:val="24"/>
        </w:rPr>
        <w:t>, standardům, jiným předpisům a </w:t>
      </w:r>
      <w:r w:rsidRPr="008A2471">
        <w:rPr>
          <w:szCs w:val="24"/>
        </w:rPr>
        <w:t>směrnicím výrobců, dodavatelů materiálů a technických zařízení platným v ČR v době jeho realizace. Dále budou respektovány připomínky a požadavky objednatele, správců inženýrských sítí a ostatních dotčených subjektů</w:t>
      </w:r>
      <w:r w:rsidR="008B575A">
        <w:rPr>
          <w:szCs w:val="24"/>
        </w:rPr>
        <w:t>.</w:t>
      </w:r>
    </w:p>
    <w:p w14:paraId="4DAB2778" w14:textId="77777777" w:rsidR="005003A1" w:rsidRDefault="005003A1" w:rsidP="007C2F79">
      <w:pPr>
        <w:pStyle w:val="Odstavecseseznamem"/>
        <w:numPr>
          <w:ilvl w:val="0"/>
          <w:numId w:val="5"/>
        </w:numPr>
        <w:ind w:left="284"/>
        <w:jc w:val="both"/>
      </w:pPr>
      <w:r>
        <w:t xml:space="preserve">Zhotovitel neodpovídá za vady, které byly po převzetí způsobeny objednatelem, neoprávněným zásahem třetí osoby či neodvratitelnými událostmi. </w:t>
      </w:r>
    </w:p>
    <w:p w14:paraId="3A15FEA3" w14:textId="17923C20" w:rsidR="00912BAC" w:rsidRPr="008A2471" w:rsidRDefault="00912BAC" w:rsidP="007C2F79">
      <w:pPr>
        <w:numPr>
          <w:ilvl w:val="0"/>
          <w:numId w:val="5"/>
        </w:numPr>
        <w:ind w:left="284"/>
        <w:jc w:val="both"/>
        <w:rPr>
          <w:szCs w:val="24"/>
        </w:rPr>
      </w:pPr>
      <w:r w:rsidRPr="008A2471">
        <w:rPr>
          <w:szCs w:val="24"/>
        </w:rPr>
        <w:t>Za případné vady, které byly způsobeny použitím podkladů a věcí poskytnutých objednatelem, na jejichž nevhodnost zhotovitel objednatele upozornil a ten, i přes toto upozornění</w:t>
      </w:r>
      <w:r w:rsidR="00B011AB">
        <w:rPr>
          <w:szCs w:val="24"/>
        </w:rPr>
        <w:t>,</w:t>
      </w:r>
      <w:r w:rsidRPr="008A2471">
        <w:rPr>
          <w:szCs w:val="24"/>
        </w:rPr>
        <w:t xml:space="preserve"> na jejich použití trval, zhotovitel neodpovídá.</w:t>
      </w:r>
    </w:p>
    <w:p w14:paraId="78D67719" w14:textId="77777777" w:rsidR="00DC15A8" w:rsidRDefault="00641311" w:rsidP="007C2F79">
      <w:pPr>
        <w:pStyle w:val="Odstavecseseznamem"/>
        <w:numPr>
          <w:ilvl w:val="0"/>
          <w:numId w:val="5"/>
        </w:numPr>
        <w:ind w:left="284"/>
        <w:jc w:val="both"/>
      </w:pPr>
      <w:r w:rsidRPr="00641311">
        <w:t>Povinnosti a práva ze záruky za jakost upravuje plně občanský zákoník.</w:t>
      </w:r>
    </w:p>
    <w:p w14:paraId="56A3E9A6" w14:textId="77777777" w:rsidR="00DC15A8" w:rsidRDefault="00B13A8B" w:rsidP="007C2F79">
      <w:pPr>
        <w:pStyle w:val="Odstavecseseznamem"/>
        <w:numPr>
          <w:ilvl w:val="0"/>
          <w:numId w:val="5"/>
        </w:numPr>
        <w:ind w:left="284"/>
        <w:jc w:val="both"/>
      </w:pPr>
      <w:r>
        <w:t xml:space="preserve">Zhotovitel odpovídá za poškození a zničení díla svojí činností do jejího předání objednateli v celém rozsahu, včetně činnosti subdodavatelů, které ke zhotovení díla objednal. Stejně tak odpovídá za škodu způsobenou na majetku objednatele činností těchto osob nebo jejich jednáním. </w:t>
      </w:r>
    </w:p>
    <w:p w14:paraId="694770F9" w14:textId="77777777" w:rsidR="00B13A8B" w:rsidRDefault="00B13A8B" w:rsidP="007C2F79">
      <w:pPr>
        <w:pStyle w:val="Odstavecseseznamem"/>
        <w:numPr>
          <w:ilvl w:val="0"/>
          <w:numId w:val="5"/>
        </w:numPr>
        <w:ind w:left="284"/>
        <w:jc w:val="both"/>
      </w:pPr>
      <w:r>
        <w:t>Zhotovit</w:t>
      </w:r>
      <w:r w:rsidR="003251D4">
        <w:t>el</w:t>
      </w:r>
      <w:r>
        <w:t xml:space="preserve"> neodpovídá za škody způsobené vyšší mocí.</w:t>
      </w:r>
    </w:p>
    <w:p w14:paraId="74C60155" w14:textId="77777777" w:rsidR="00AA01D0" w:rsidRDefault="00AA01D0" w:rsidP="00B13A8B">
      <w:pPr>
        <w:jc w:val="both"/>
      </w:pPr>
    </w:p>
    <w:p w14:paraId="601960AE" w14:textId="77777777" w:rsidR="00B011AB" w:rsidRDefault="00B011AB" w:rsidP="00B13A8B">
      <w:pPr>
        <w:jc w:val="both"/>
      </w:pPr>
    </w:p>
    <w:p w14:paraId="6B2E03E6" w14:textId="77777777" w:rsidR="00B13A8B" w:rsidRPr="003251D4" w:rsidRDefault="003251D4" w:rsidP="003251D4">
      <w:pPr>
        <w:jc w:val="center"/>
        <w:rPr>
          <w:b/>
        </w:rPr>
      </w:pPr>
      <w:r w:rsidRPr="003251D4">
        <w:rPr>
          <w:b/>
        </w:rPr>
        <w:t>VII.</w:t>
      </w:r>
    </w:p>
    <w:p w14:paraId="5F588FA8" w14:textId="77777777" w:rsidR="003251D4" w:rsidRPr="003251D4" w:rsidRDefault="003251D4" w:rsidP="003251D4">
      <w:pPr>
        <w:jc w:val="center"/>
        <w:rPr>
          <w:b/>
        </w:rPr>
      </w:pPr>
      <w:r w:rsidRPr="003251D4">
        <w:rPr>
          <w:b/>
        </w:rPr>
        <w:t>Vyšší moc</w:t>
      </w:r>
    </w:p>
    <w:p w14:paraId="638BF8AB" w14:textId="77777777" w:rsidR="003251D4" w:rsidRDefault="003251D4" w:rsidP="00B13A8B">
      <w:pPr>
        <w:jc w:val="both"/>
      </w:pPr>
    </w:p>
    <w:p w14:paraId="0BCFB3C2" w14:textId="77777777" w:rsidR="003251D4" w:rsidRDefault="003251D4" w:rsidP="003251D4">
      <w:pPr>
        <w:jc w:val="both"/>
      </w:pPr>
      <w:r>
        <w:t>Za vyšší moc se považují okolnosti mající vliv na dílo, které nejsou závislé na smluvních stranách a které smluvní strany nemohou ovlivnit. Jedná se např. o válku, povstání, živelné pohromy apod.</w:t>
      </w:r>
    </w:p>
    <w:p w14:paraId="489ED0DF" w14:textId="77777777" w:rsidR="00B011AB" w:rsidRDefault="00B011AB" w:rsidP="003251D4">
      <w:pPr>
        <w:jc w:val="both"/>
      </w:pPr>
    </w:p>
    <w:p w14:paraId="112309C1" w14:textId="77777777" w:rsidR="00DF2E7A" w:rsidRDefault="00DF2E7A" w:rsidP="003251D4">
      <w:pPr>
        <w:jc w:val="both"/>
      </w:pPr>
    </w:p>
    <w:p w14:paraId="0839F706" w14:textId="77777777" w:rsidR="00DF2E7A" w:rsidRDefault="00DF2E7A" w:rsidP="003251D4">
      <w:pPr>
        <w:jc w:val="both"/>
      </w:pPr>
    </w:p>
    <w:p w14:paraId="3A2FC1B7" w14:textId="77777777" w:rsidR="003251D4" w:rsidRPr="00F961D6" w:rsidRDefault="00F87EE8" w:rsidP="007C2F79">
      <w:pPr>
        <w:jc w:val="center"/>
        <w:rPr>
          <w:b/>
        </w:rPr>
      </w:pPr>
      <w:r w:rsidRPr="00F961D6">
        <w:rPr>
          <w:b/>
        </w:rPr>
        <w:lastRenderedPageBreak/>
        <w:t>VIII</w:t>
      </w:r>
      <w:r w:rsidR="003251D4" w:rsidRPr="00F961D6">
        <w:rPr>
          <w:b/>
        </w:rPr>
        <w:t>.</w:t>
      </w:r>
    </w:p>
    <w:p w14:paraId="552751B6" w14:textId="77777777" w:rsidR="00121A2E" w:rsidRDefault="00121A2E" w:rsidP="00121A2E">
      <w:pPr>
        <w:jc w:val="center"/>
        <w:rPr>
          <w:b/>
        </w:rPr>
      </w:pPr>
      <w:r w:rsidRPr="00121A2E">
        <w:rPr>
          <w:b/>
        </w:rPr>
        <w:t>Pojištění</w:t>
      </w:r>
    </w:p>
    <w:p w14:paraId="607690DA" w14:textId="77777777" w:rsidR="00121A2E" w:rsidRPr="00121A2E" w:rsidRDefault="00121A2E" w:rsidP="00121A2E">
      <w:pPr>
        <w:rPr>
          <w:b/>
        </w:rPr>
      </w:pPr>
    </w:p>
    <w:p w14:paraId="3F9FDDF3" w14:textId="10835046" w:rsidR="00121A2E" w:rsidRDefault="00121A2E" w:rsidP="00121A2E">
      <w:pPr>
        <w:jc w:val="both"/>
      </w:pPr>
      <w:r>
        <w:t>1) Technický dozor se zavazuje mít po celou dobu trvání této smlouvy uzavřenu v postavení pojištěného pojistnou smlouvu na pojištění odpovědnosti za škody způsobené při výkonu své činnosti dle této smlouvy ve výš</w:t>
      </w:r>
      <w:r w:rsidR="004936BF">
        <w:t xml:space="preserve">i pojistné hodnoty </w:t>
      </w:r>
      <w:r w:rsidR="004936BF" w:rsidRPr="006F7AEA">
        <w:t xml:space="preserve">minimálně </w:t>
      </w:r>
      <w:r w:rsidR="00A06B14" w:rsidRPr="006F7AEA">
        <w:t xml:space="preserve">15 000 </w:t>
      </w:r>
      <w:r w:rsidRPr="006F7AEA">
        <w:t xml:space="preserve">000 </w:t>
      </w:r>
      <w:r w:rsidRPr="00530EBF">
        <w:t>Kč</w:t>
      </w:r>
      <w:r>
        <w:t xml:space="preserve">. </w:t>
      </w:r>
    </w:p>
    <w:p w14:paraId="73129C8C" w14:textId="77777777" w:rsidR="00121A2E" w:rsidRDefault="00121A2E" w:rsidP="00121A2E">
      <w:pPr>
        <w:jc w:val="both"/>
      </w:pPr>
      <w:r>
        <w:t xml:space="preserve">2) V případě změn v pojištění je technický dozor povinen bezodkladně předložit objednateli originál nebo ověřenou kopii dokladu o uzavření nové pojistné smlouvy, případně jejího dodatku. </w:t>
      </w:r>
    </w:p>
    <w:p w14:paraId="2C0CAEEE" w14:textId="77777777" w:rsidR="00121A2E" w:rsidRDefault="00121A2E" w:rsidP="00121A2E">
      <w:pPr>
        <w:jc w:val="both"/>
      </w:pPr>
      <w:r>
        <w:t xml:space="preserve">3) Porušení povinnosti dle odst. 1 anebo 2 tohoto článku je považováno za podstatné porušení smlouvy na straně technického dozoru, což může vést k odstoupení od smlouvy ze strany objednatele, včetně uplatnění nároků na smluvní pokutu dle článku IX. této smlouvy. </w:t>
      </w:r>
    </w:p>
    <w:p w14:paraId="7D9FB4E7" w14:textId="77777777" w:rsidR="00121A2E" w:rsidRDefault="00121A2E" w:rsidP="00121A2E">
      <w:pPr>
        <w:jc w:val="both"/>
      </w:pPr>
      <w:r>
        <w:t xml:space="preserve">4) Náklady na pojištění nese technický dozor a má je zahrnuty ve sjednané ceně za splnění předmětu smlouvy. </w:t>
      </w:r>
    </w:p>
    <w:p w14:paraId="72EBF6F4" w14:textId="77777777" w:rsidR="00121A2E" w:rsidRDefault="00121A2E" w:rsidP="00121A2E">
      <w:pPr>
        <w:jc w:val="both"/>
      </w:pPr>
      <w:r>
        <w:t>5) Technický dozor se zavazuje uplatnit veškeré pojistné události související s poskytováním plnění dle této smlouvy u pojišťovny bez zbytečného odkladu.</w:t>
      </w:r>
    </w:p>
    <w:p w14:paraId="616DE45A" w14:textId="77777777" w:rsidR="00121A2E" w:rsidRDefault="00121A2E" w:rsidP="00121A2E">
      <w:pPr>
        <w:jc w:val="both"/>
      </w:pPr>
    </w:p>
    <w:p w14:paraId="17645F33" w14:textId="77777777" w:rsidR="00B011AB" w:rsidRDefault="00B011AB" w:rsidP="00121A2E">
      <w:pPr>
        <w:jc w:val="both"/>
      </w:pPr>
    </w:p>
    <w:p w14:paraId="4FDE3852" w14:textId="77777777" w:rsidR="00121A2E" w:rsidRPr="00F961D6" w:rsidRDefault="00121A2E" w:rsidP="00121A2E">
      <w:pPr>
        <w:jc w:val="center"/>
        <w:rPr>
          <w:b/>
        </w:rPr>
      </w:pPr>
      <w:r w:rsidRPr="00F961D6">
        <w:rPr>
          <w:b/>
        </w:rPr>
        <w:t>IX.</w:t>
      </w:r>
    </w:p>
    <w:p w14:paraId="1B2383A6" w14:textId="77777777" w:rsidR="00121A2E" w:rsidRDefault="00121A2E" w:rsidP="00121A2E">
      <w:pPr>
        <w:jc w:val="center"/>
        <w:rPr>
          <w:b/>
        </w:rPr>
      </w:pPr>
      <w:r w:rsidRPr="00F961D6">
        <w:rPr>
          <w:b/>
        </w:rPr>
        <w:t>Smluvní pokuty</w:t>
      </w:r>
    </w:p>
    <w:p w14:paraId="3C7E3353" w14:textId="77777777" w:rsidR="00C7393F" w:rsidRDefault="00C7393F" w:rsidP="00121A2E">
      <w:pPr>
        <w:jc w:val="center"/>
        <w:rPr>
          <w:b/>
        </w:rPr>
      </w:pPr>
    </w:p>
    <w:p w14:paraId="5083BD96" w14:textId="77777777" w:rsidR="00C7393F" w:rsidRDefault="00C7393F" w:rsidP="00C7393F">
      <w:pPr>
        <w:jc w:val="both"/>
      </w:pPr>
      <w:r>
        <w:t>1) Bude-li objednatel v prodlení s úhradou řádně vystavené faktury, je technický dozor oprávněn účtovat objednateli úrok z prodlení ve výši 0,05% z dlužné částky za každý den prodlení po termínu splatnosti faktury, a to až do doby zaplacení dlužné částky a objednatel</w:t>
      </w:r>
      <w:r w:rsidR="00FA5E84">
        <w:t xml:space="preserve"> je </w:t>
      </w:r>
      <w:r>
        <w:t xml:space="preserve">povinen takto účtovaný úrok z prodlení zaplatit. </w:t>
      </w:r>
    </w:p>
    <w:p w14:paraId="690CF370" w14:textId="77777777" w:rsidR="00C7393F" w:rsidRDefault="00C7393F" w:rsidP="00C7393F">
      <w:pPr>
        <w:jc w:val="both"/>
      </w:pPr>
      <w:r>
        <w:t>2) Technický dozor odpovídá za řádné plnění svých povinností stanovených touto smlouvou. V případě porušení povinností technického dozoru stanovených touto smlouvou, je objednatel oprávněn požadovat na technickém dozoru zap</w:t>
      </w:r>
      <w:r w:rsidR="004936BF">
        <w:t xml:space="preserve">lacení smluvní pokuty ve </w:t>
      </w:r>
      <w:r w:rsidR="004936BF" w:rsidRPr="00530EBF">
        <w:t>výši 5</w:t>
      </w:r>
      <w:r w:rsidRPr="00530EBF">
        <w:t> 000 Kč</w:t>
      </w:r>
      <w:r>
        <w:t xml:space="preserve"> za každý zjištěný případ takového porušení povinnosti a technický dozor se zavazuje takto požadovanou </w:t>
      </w:r>
      <w:r w:rsidR="004936BF">
        <w:t xml:space="preserve">oprávněnou </w:t>
      </w:r>
      <w:r>
        <w:t xml:space="preserve">smluvní pokutu příkazci zaplatit. </w:t>
      </w:r>
    </w:p>
    <w:p w14:paraId="30E4089F" w14:textId="4EDF355C" w:rsidR="00C7393F" w:rsidRDefault="00C7393F" w:rsidP="00C7393F">
      <w:pPr>
        <w:jc w:val="both"/>
      </w:pPr>
      <w:r>
        <w:t>3) V případě, že technický dozor uvede nepravdivé prohlášení nebo poruší povinnost mu uloženou v čl. VIII. této smlouvy nebo nebude mít sjednáno p</w:t>
      </w:r>
      <w:r w:rsidR="00FA5E84">
        <w:t>ojištění v rozsahu stanoveném v </w:t>
      </w:r>
      <w:r>
        <w:t>čl. VIII. této smlouvy</w:t>
      </w:r>
      <w:r w:rsidR="000E04FE">
        <w:t>,</w:t>
      </w:r>
      <w:r>
        <w:t xml:space="preserve"> je povinen uhradit </w:t>
      </w:r>
      <w:r w:rsidR="00FA5E84">
        <w:t>objednatel</w:t>
      </w:r>
      <w:r>
        <w:t xml:space="preserve">i smluvní pokutu ve výši </w:t>
      </w:r>
      <w:r w:rsidR="004936BF">
        <w:t>5</w:t>
      </w:r>
      <w:r w:rsidR="00D117F4">
        <w:t xml:space="preserve"> 000 Kč. </w:t>
      </w:r>
    </w:p>
    <w:p w14:paraId="372B9C0C" w14:textId="77777777" w:rsidR="00C7393F" w:rsidRDefault="00D117F4" w:rsidP="00C7393F">
      <w:pPr>
        <w:jc w:val="both"/>
      </w:pPr>
      <w:r>
        <w:t>4)</w:t>
      </w:r>
      <w:r w:rsidR="00C7393F">
        <w:t xml:space="preserve"> Zaplacením smluvní pokuty není dotčen nárok </w:t>
      </w:r>
      <w:r>
        <w:t>objednatel</w:t>
      </w:r>
      <w:r w:rsidR="00C7393F">
        <w:t>e na náh</w:t>
      </w:r>
      <w:r>
        <w:t>radu škody vzniklou v </w:t>
      </w:r>
      <w:r w:rsidR="00C7393F">
        <w:t xml:space="preserve">příčinné souvislosti s porušením povinností </w:t>
      </w:r>
      <w:r>
        <w:t>technického dozoru</w:t>
      </w:r>
      <w:r w:rsidR="00C7393F">
        <w:t xml:space="preserve">, s nímž je spojena smluvní pokuta dle této smlouvy. </w:t>
      </w:r>
    </w:p>
    <w:p w14:paraId="1F0E3B7F" w14:textId="77777777" w:rsidR="00C7393F" w:rsidRDefault="00D117F4" w:rsidP="00C7393F">
      <w:pPr>
        <w:jc w:val="both"/>
      </w:pPr>
      <w:r>
        <w:t>5)</w:t>
      </w:r>
      <w:r w:rsidR="00C7393F">
        <w:t xml:space="preserve"> Smluvní pokuty, úroky z prodlení a náhrady škody jsou splatné do 15 dnů ode dne, kdy je povinné straně doručena písemná výzva oprávněné strany k jejich zaplacení. Sankce, příp. náhrada škody</w:t>
      </w:r>
      <w:r>
        <w:t>,</w:t>
      </w:r>
      <w:r w:rsidR="00C7393F">
        <w:t xml:space="preserve"> musí být ve výzvě vyčísleny v požadované </w:t>
      </w:r>
      <w:r>
        <w:t>výši včetně uvedení důvodu, pro </w:t>
      </w:r>
      <w:r w:rsidR="00C7393F">
        <w:t>který je smluvní pokuta požadována a popisu skutečností, ve kterých je spatřováno porušení sankcionovaných povinností ze strany povinné strany.</w:t>
      </w:r>
    </w:p>
    <w:p w14:paraId="000D4764" w14:textId="77777777" w:rsidR="00121A2E" w:rsidRDefault="00121A2E" w:rsidP="00D117F4">
      <w:pPr>
        <w:jc w:val="both"/>
      </w:pPr>
    </w:p>
    <w:p w14:paraId="00A4D922" w14:textId="77777777" w:rsidR="00B011AB" w:rsidRPr="00F961D6" w:rsidRDefault="00B011AB" w:rsidP="00D117F4">
      <w:pPr>
        <w:jc w:val="both"/>
      </w:pPr>
    </w:p>
    <w:p w14:paraId="1878690C" w14:textId="77777777" w:rsidR="00557199" w:rsidRPr="00F961D6" w:rsidRDefault="00557199" w:rsidP="004F1E21">
      <w:pPr>
        <w:jc w:val="center"/>
        <w:rPr>
          <w:b/>
        </w:rPr>
      </w:pPr>
      <w:r w:rsidRPr="00F961D6">
        <w:rPr>
          <w:b/>
        </w:rPr>
        <w:t>X.</w:t>
      </w:r>
    </w:p>
    <w:p w14:paraId="5E62C128" w14:textId="77777777" w:rsidR="00557199" w:rsidRPr="00F961D6" w:rsidRDefault="00557199" w:rsidP="004F1E21">
      <w:pPr>
        <w:jc w:val="center"/>
        <w:rPr>
          <w:b/>
        </w:rPr>
      </w:pPr>
      <w:r w:rsidRPr="00F961D6">
        <w:rPr>
          <w:b/>
        </w:rPr>
        <w:t>Odstoupení od smlouvy</w:t>
      </w:r>
    </w:p>
    <w:p w14:paraId="0D991430" w14:textId="77777777" w:rsidR="00557199" w:rsidRPr="00F961D6" w:rsidRDefault="00557199" w:rsidP="004F1E21">
      <w:pPr>
        <w:jc w:val="center"/>
        <w:rPr>
          <w:b/>
        </w:rPr>
      </w:pPr>
    </w:p>
    <w:p w14:paraId="44A831FB" w14:textId="77777777" w:rsidR="00E16105" w:rsidRDefault="00E16105" w:rsidP="00DC15A8">
      <w:pPr>
        <w:pStyle w:val="Odstavecseseznamem"/>
        <w:numPr>
          <w:ilvl w:val="0"/>
          <w:numId w:val="7"/>
        </w:numPr>
        <w:ind w:left="284"/>
        <w:jc w:val="both"/>
      </w:pPr>
      <w:r w:rsidRPr="00F961D6">
        <w:t>V případě opakovaného porušení povinností vyplývajících z</w:t>
      </w:r>
      <w:r w:rsidR="007C2F79" w:rsidRPr="00F961D6">
        <w:t xml:space="preserve"> této smlouvy jsou objednatel </w:t>
      </w:r>
      <w:r w:rsidR="007C2F79">
        <w:t>i </w:t>
      </w:r>
      <w:r>
        <w:t xml:space="preserve">zhotovitel oprávněni odstoupit od smlouvy. </w:t>
      </w:r>
    </w:p>
    <w:p w14:paraId="03923B09" w14:textId="77777777" w:rsidR="00E16105" w:rsidRDefault="00E16105" w:rsidP="00E16105">
      <w:pPr>
        <w:jc w:val="both"/>
      </w:pPr>
    </w:p>
    <w:p w14:paraId="1BEF7B60" w14:textId="77777777" w:rsidR="00E16105" w:rsidRDefault="00E16105" w:rsidP="00DC15A8">
      <w:pPr>
        <w:pStyle w:val="Odstavecseseznamem"/>
        <w:numPr>
          <w:ilvl w:val="0"/>
          <w:numId w:val="7"/>
        </w:numPr>
        <w:ind w:left="284"/>
        <w:jc w:val="both"/>
      </w:pPr>
      <w:r>
        <w:lastRenderedPageBreak/>
        <w:t>Při odstoupení od smlouvy z důvodů na straně objednatele, je zhotovitel povinen zabezpečit dílo po dobu přerušení prací a objednatel je povinen náklady s tímto spojené uhradit.</w:t>
      </w:r>
    </w:p>
    <w:p w14:paraId="4D5CC0B4" w14:textId="77777777" w:rsidR="004936BF" w:rsidRDefault="004936BF" w:rsidP="00E13EEE">
      <w:pPr>
        <w:jc w:val="center"/>
        <w:rPr>
          <w:b/>
        </w:rPr>
      </w:pPr>
    </w:p>
    <w:p w14:paraId="7A59A762" w14:textId="77777777" w:rsidR="00E13EEE" w:rsidRPr="00E13EEE" w:rsidRDefault="00E13EEE" w:rsidP="00E13EEE">
      <w:pPr>
        <w:jc w:val="center"/>
        <w:rPr>
          <w:b/>
        </w:rPr>
      </w:pPr>
      <w:r w:rsidRPr="00E13EEE">
        <w:rPr>
          <w:b/>
        </w:rPr>
        <w:t>X</w:t>
      </w:r>
      <w:r w:rsidR="00D117F4">
        <w:rPr>
          <w:b/>
        </w:rPr>
        <w:t>I</w:t>
      </w:r>
      <w:r w:rsidRPr="00E13EEE">
        <w:rPr>
          <w:b/>
        </w:rPr>
        <w:t>.</w:t>
      </w:r>
    </w:p>
    <w:p w14:paraId="5C774D51" w14:textId="77777777" w:rsidR="00E13EEE" w:rsidRPr="00E13EEE" w:rsidRDefault="00E13EEE" w:rsidP="00E13EEE">
      <w:pPr>
        <w:jc w:val="center"/>
        <w:rPr>
          <w:b/>
        </w:rPr>
      </w:pPr>
      <w:r w:rsidRPr="00E13EEE">
        <w:rPr>
          <w:b/>
        </w:rPr>
        <w:t xml:space="preserve">Doložka platnosti právního </w:t>
      </w:r>
      <w:r w:rsidR="00EC00E3">
        <w:rPr>
          <w:b/>
        </w:rPr>
        <w:t xml:space="preserve">úkonu </w:t>
      </w:r>
      <w:r w:rsidRPr="00E13EEE">
        <w:rPr>
          <w:b/>
        </w:rPr>
        <w:t>objednatele</w:t>
      </w:r>
    </w:p>
    <w:p w14:paraId="67DDF9DC" w14:textId="77777777" w:rsidR="00E13EEE" w:rsidRDefault="00E13EEE" w:rsidP="007049A7">
      <w:pPr>
        <w:jc w:val="both"/>
      </w:pPr>
    </w:p>
    <w:p w14:paraId="49C75A2B" w14:textId="0E1B0672" w:rsidR="00E13EEE" w:rsidRDefault="00E13EEE" w:rsidP="00DC4FAA">
      <w:pPr>
        <w:jc w:val="both"/>
      </w:pPr>
      <w:r>
        <w:t xml:space="preserve">Ze strany objednatele byl dodržen postup ve smyslu ustanovení § </w:t>
      </w:r>
      <w:r w:rsidR="00EC00E3">
        <w:t>41</w:t>
      </w:r>
      <w:r>
        <w:t xml:space="preserve"> zákona č. 128/2000 Sb., o obcích (obecní zřízení). </w:t>
      </w:r>
      <w:r w:rsidRPr="00F961D6">
        <w:t>Zřízení všech podmín</w:t>
      </w:r>
      <w:r w:rsidR="00EC00E3" w:rsidRPr="00F961D6">
        <w:t xml:space="preserve">ek </w:t>
      </w:r>
      <w:r w:rsidR="00EC00E3">
        <w:t xml:space="preserve">uvedených ve smlouvě o dílo </w:t>
      </w:r>
      <w:r>
        <w:t xml:space="preserve">bylo schváleno </w:t>
      </w:r>
      <w:r w:rsidR="000E04FE">
        <w:t>u</w:t>
      </w:r>
      <w:r>
        <w:t xml:space="preserve">snesením na zasedání </w:t>
      </w:r>
      <w:r w:rsidR="000E04FE">
        <w:t>R</w:t>
      </w:r>
      <w:r w:rsidR="00EC00E3" w:rsidRPr="00EC00E3">
        <w:t>ady</w:t>
      </w:r>
      <w:r>
        <w:t xml:space="preserve"> města Újezd u Brna ze dne ……………….</w:t>
      </w:r>
      <w:r w:rsidR="000E04FE">
        <w:t xml:space="preserve"> .</w:t>
      </w:r>
    </w:p>
    <w:p w14:paraId="7FDAF703" w14:textId="77777777" w:rsidR="00E13EEE" w:rsidRDefault="00E13EEE" w:rsidP="007049A7">
      <w:pPr>
        <w:jc w:val="both"/>
      </w:pPr>
    </w:p>
    <w:p w14:paraId="3DD2F265" w14:textId="77777777" w:rsidR="000E04FE" w:rsidRDefault="000E04FE" w:rsidP="007049A7">
      <w:pPr>
        <w:jc w:val="both"/>
      </w:pPr>
    </w:p>
    <w:p w14:paraId="0E4334AA" w14:textId="77777777" w:rsidR="007049A7" w:rsidRPr="007049A7" w:rsidRDefault="00EF1D19" w:rsidP="007049A7">
      <w:pPr>
        <w:jc w:val="center"/>
        <w:rPr>
          <w:b/>
        </w:rPr>
      </w:pPr>
      <w:r>
        <w:rPr>
          <w:b/>
        </w:rPr>
        <w:t>X</w:t>
      </w:r>
      <w:r w:rsidR="00E13EEE">
        <w:rPr>
          <w:b/>
        </w:rPr>
        <w:t>I</w:t>
      </w:r>
      <w:r w:rsidR="00D117F4">
        <w:rPr>
          <w:b/>
        </w:rPr>
        <w:t>I</w:t>
      </w:r>
      <w:r w:rsidR="007049A7" w:rsidRPr="007049A7">
        <w:rPr>
          <w:b/>
        </w:rPr>
        <w:t>.</w:t>
      </w:r>
    </w:p>
    <w:p w14:paraId="434819ED" w14:textId="77777777" w:rsidR="007049A7" w:rsidRPr="007049A7" w:rsidRDefault="007049A7" w:rsidP="007049A7">
      <w:pPr>
        <w:jc w:val="center"/>
        <w:rPr>
          <w:b/>
        </w:rPr>
      </w:pPr>
      <w:r w:rsidRPr="007049A7">
        <w:rPr>
          <w:b/>
        </w:rPr>
        <w:t>Závěrečná ujednání</w:t>
      </w:r>
    </w:p>
    <w:p w14:paraId="67D30F42" w14:textId="77777777" w:rsidR="000E04FE" w:rsidRDefault="000E04FE" w:rsidP="00C87FA0">
      <w:pPr>
        <w:jc w:val="both"/>
      </w:pPr>
    </w:p>
    <w:p w14:paraId="68D38071" w14:textId="77777777" w:rsidR="00AB2EDC" w:rsidRDefault="000E04FE" w:rsidP="00AB2EDC">
      <w:pPr>
        <w:pStyle w:val="Odstavecseseznamem"/>
        <w:numPr>
          <w:ilvl w:val="0"/>
          <w:numId w:val="8"/>
        </w:numPr>
        <w:ind w:left="284"/>
        <w:jc w:val="both"/>
        <w:rPr>
          <w:szCs w:val="24"/>
        </w:rPr>
      </w:pPr>
      <w:r w:rsidRPr="00AB2EDC">
        <w:rPr>
          <w:szCs w:val="24"/>
        </w:rPr>
        <w:t>Tato smlouva je vyhotovena ve 4 stejnopisech, z nichž každá strana obdrží dvě vyhotovení. Smlouva nabývá platnosti a účinnosti dnem podpisu oběma smluvními stranami.</w:t>
      </w:r>
    </w:p>
    <w:p w14:paraId="0CBEF4DA" w14:textId="070128EE" w:rsidR="00AB2EDC" w:rsidRPr="00AB2EDC" w:rsidRDefault="00AB2EDC" w:rsidP="00AB2EDC">
      <w:pPr>
        <w:pStyle w:val="Odstavecseseznamem"/>
        <w:numPr>
          <w:ilvl w:val="0"/>
          <w:numId w:val="8"/>
        </w:numPr>
        <w:ind w:left="284"/>
        <w:jc w:val="both"/>
        <w:rPr>
          <w:szCs w:val="24"/>
        </w:rPr>
      </w:pPr>
      <w:r>
        <w:t>Tuto smlouvu lze měnit nebo rušit pouze písemným oboustranně potvrzeným číslovaným Dodatkem ke smlouvě. Jiné zápisy, protokoly apod. se za změnu smlouvy nepovažují.</w:t>
      </w:r>
    </w:p>
    <w:p w14:paraId="6778823B" w14:textId="77777777" w:rsidR="000E04FE" w:rsidRPr="00AB2EDC" w:rsidRDefault="000E04FE" w:rsidP="000E04FE">
      <w:pPr>
        <w:pStyle w:val="Odstavecseseznamem"/>
        <w:numPr>
          <w:ilvl w:val="0"/>
          <w:numId w:val="8"/>
        </w:numPr>
        <w:ind w:left="284"/>
        <w:jc w:val="both"/>
        <w:rPr>
          <w:szCs w:val="24"/>
        </w:rPr>
      </w:pPr>
      <w:r w:rsidRPr="00AB2EDC">
        <w:rPr>
          <w:szCs w:val="24"/>
        </w:rPr>
        <w:t>Součástí této smlouvy jsou i veškeré podmínky stanovené v zadávací dokumentaci či vzešlé ze zadávacího řízení veřejné zakázky, a to i v případě, že v této smlouvě nejsou výslovně uvedeny.</w:t>
      </w:r>
    </w:p>
    <w:p w14:paraId="1528F94A" w14:textId="77777777" w:rsidR="000E04FE" w:rsidRPr="00AB2EDC" w:rsidRDefault="000E04FE" w:rsidP="000E04FE">
      <w:pPr>
        <w:pStyle w:val="Odstavecseseznamem"/>
        <w:numPr>
          <w:ilvl w:val="0"/>
          <w:numId w:val="8"/>
        </w:numPr>
        <w:ind w:left="284"/>
        <w:jc w:val="both"/>
        <w:rPr>
          <w:szCs w:val="24"/>
        </w:rPr>
      </w:pPr>
      <w:r w:rsidRPr="00AB2EDC">
        <w:rPr>
          <w:szCs w:val="24"/>
        </w:rPr>
        <w:t>Budou-li nebo stanou-i se jednotlivá ustanovení této smlouvy neplatnými nebo právně neúčinnými, není tím dotčena platnost ostatních ustanovení. Neúčinné ustanovení se podle možnosti vyloží v daném smyslu nebo se nahradí novým ustanovením.</w:t>
      </w:r>
    </w:p>
    <w:p w14:paraId="5FF035EA" w14:textId="77777777" w:rsidR="000E04FE" w:rsidRPr="00AB2EDC" w:rsidRDefault="000E04FE" w:rsidP="000E04FE">
      <w:pPr>
        <w:pStyle w:val="Odstavecseseznamem"/>
        <w:numPr>
          <w:ilvl w:val="0"/>
          <w:numId w:val="8"/>
        </w:numPr>
        <w:ind w:left="284"/>
        <w:jc w:val="both"/>
        <w:rPr>
          <w:szCs w:val="24"/>
        </w:rPr>
      </w:pPr>
      <w:r w:rsidRPr="00AB2EDC">
        <w:rPr>
          <w:szCs w:val="24"/>
        </w:rPr>
        <w:t>Práva a povinnosti převzaté uzavřením této smlouvy přejdou na případné právní nástupce s povinností převzít tato práva a povinnosti ve stejném rozsahu.</w:t>
      </w:r>
    </w:p>
    <w:p w14:paraId="1D514E64" w14:textId="79D9229F" w:rsidR="000E04FE" w:rsidRPr="00AB2EDC" w:rsidRDefault="000E04FE" w:rsidP="000E04FE">
      <w:pPr>
        <w:pStyle w:val="Odstavecseseznamem"/>
        <w:numPr>
          <w:ilvl w:val="0"/>
          <w:numId w:val="8"/>
        </w:numPr>
        <w:ind w:left="284"/>
        <w:jc w:val="both"/>
        <w:rPr>
          <w:szCs w:val="24"/>
        </w:rPr>
      </w:pPr>
      <w:r w:rsidRPr="00AB2EDC">
        <w:rPr>
          <w:szCs w:val="24"/>
        </w:rPr>
        <w:t>Zhotovitel souhlasí se zveřejněním plného znění této smlouvy o dílo (včetně jejích příloh</w:t>
      </w:r>
      <w:r w:rsidR="00AB2EDC">
        <w:rPr>
          <w:szCs w:val="24"/>
        </w:rPr>
        <w:t xml:space="preserve"> a případných dodatků</w:t>
      </w:r>
      <w:r w:rsidRPr="00AB2EDC">
        <w:rPr>
          <w:szCs w:val="24"/>
        </w:rPr>
        <w:t>) dnem jejího podpisu.</w:t>
      </w:r>
    </w:p>
    <w:p w14:paraId="533919E2" w14:textId="7070EDB7" w:rsidR="000E04FE" w:rsidRPr="00AB2EDC" w:rsidRDefault="000E04FE" w:rsidP="00AB2EDC">
      <w:pPr>
        <w:pStyle w:val="Odstavecseseznamem"/>
        <w:numPr>
          <w:ilvl w:val="0"/>
          <w:numId w:val="8"/>
        </w:numPr>
        <w:ind w:left="284"/>
        <w:jc w:val="both"/>
        <w:rPr>
          <w:szCs w:val="24"/>
        </w:rPr>
      </w:pPr>
      <w:r w:rsidRPr="00AB2EDC">
        <w:rPr>
          <w:szCs w:val="24"/>
        </w:rPr>
        <w:t>Tato smlouva podléhá právnímu řádu České republiky.</w:t>
      </w:r>
      <w:r w:rsidR="00AB2EDC" w:rsidRPr="00AB2EDC">
        <w:rPr>
          <w:szCs w:val="24"/>
        </w:rPr>
        <w:t xml:space="preserve"> Vztahy a závazky z této smlouvy vyplývající se řídí podle zákona č. 89/2012 Sb., občanský zákoník, ve znění pozdějších předpisů, jestliže je tato smlouva neupravuje odpovídajícími ustanoveními.</w:t>
      </w:r>
    </w:p>
    <w:p w14:paraId="50A2DED9" w14:textId="77777777" w:rsidR="000E04FE" w:rsidRPr="00AB2EDC" w:rsidRDefault="000E04FE" w:rsidP="000E04FE">
      <w:pPr>
        <w:pStyle w:val="Odstavecseseznamem"/>
        <w:numPr>
          <w:ilvl w:val="0"/>
          <w:numId w:val="8"/>
        </w:numPr>
        <w:ind w:left="284"/>
        <w:jc w:val="both"/>
        <w:rPr>
          <w:szCs w:val="24"/>
        </w:rPr>
      </w:pPr>
      <w:r w:rsidRPr="00AB2EDC">
        <w:rPr>
          <w:szCs w:val="24"/>
        </w:rPr>
        <w:t>Smluvní strany tímto prohlašují, že smlouva byla sepsána podle jejich skutečné a svobodné vůle, smlouvu si řádně přečetly, s jejím obsahem souhlasí a prohlašují, že smlouva nebyla sepsána v tísni ani za jednostranně nevýhodných podmínek. Obě smluvní strany potvrzují autentičnost této smlouvy svými podpisy.</w:t>
      </w:r>
    </w:p>
    <w:p w14:paraId="134C0C51" w14:textId="77777777" w:rsidR="000E04FE" w:rsidRPr="00AB2EDC" w:rsidRDefault="000E04FE" w:rsidP="000E04FE">
      <w:pPr>
        <w:pStyle w:val="Odstavecseseznamem"/>
        <w:numPr>
          <w:ilvl w:val="0"/>
          <w:numId w:val="8"/>
        </w:numPr>
        <w:ind w:left="284"/>
        <w:jc w:val="both"/>
        <w:rPr>
          <w:szCs w:val="24"/>
        </w:rPr>
      </w:pPr>
      <w:r w:rsidRPr="00AB2EDC">
        <w:rPr>
          <w:szCs w:val="24"/>
        </w:rPr>
        <w:t>Nedílnou součástí této smlouvy jsou následující přílohy:</w:t>
      </w:r>
    </w:p>
    <w:p w14:paraId="67813EF6" w14:textId="47D5F002" w:rsidR="000E04FE" w:rsidRPr="00AB2EDC" w:rsidRDefault="000E04FE" w:rsidP="000E04FE">
      <w:pPr>
        <w:pStyle w:val="Odstavecseseznamem"/>
        <w:ind w:left="284"/>
        <w:jc w:val="both"/>
        <w:rPr>
          <w:szCs w:val="24"/>
        </w:rPr>
      </w:pPr>
      <w:r w:rsidRPr="00AB2EDC">
        <w:rPr>
          <w:szCs w:val="24"/>
        </w:rPr>
        <w:t>Příloha č. 1 – doklad o pojištění zhotovitele</w:t>
      </w:r>
    </w:p>
    <w:p w14:paraId="547BA7A4" w14:textId="06FA3528" w:rsidR="000E04FE" w:rsidRPr="00AB2EDC" w:rsidRDefault="000E04FE" w:rsidP="000E04FE">
      <w:pPr>
        <w:pStyle w:val="Odstavecseseznamem"/>
        <w:ind w:left="284"/>
        <w:jc w:val="both"/>
        <w:rPr>
          <w:szCs w:val="24"/>
        </w:rPr>
      </w:pPr>
      <w:r w:rsidRPr="00AB2EDC">
        <w:rPr>
          <w:szCs w:val="24"/>
        </w:rPr>
        <w:t xml:space="preserve">Příloha č. </w:t>
      </w:r>
      <w:r w:rsidR="00AB2EDC" w:rsidRPr="00AB2EDC">
        <w:rPr>
          <w:szCs w:val="24"/>
        </w:rPr>
        <w:t>2</w:t>
      </w:r>
      <w:r w:rsidRPr="00AB2EDC">
        <w:rPr>
          <w:szCs w:val="24"/>
        </w:rPr>
        <w:t xml:space="preserve"> – nabídka zhotovitele.</w:t>
      </w:r>
    </w:p>
    <w:p w14:paraId="3E0DFE91" w14:textId="77777777" w:rsidR="000E04FE" w:rsidRDefault="000E04FE" w:rsidP="00C87FA0">
      <w:pPr>
        <w:jc w:val="both"/>
      </w:pPr>
    </w:p>
    <w:p w14:paraId="39EBD7F8" w14:textId="77777777" w:rsidR="000E04FE" w:rsidRDefault="000E04FE" w:rsidP="00C87FA0">
      <w:pPr>
        <w:jc w:val="both"/>
      </w:pPr>
    </w:p>
    <w:p w14:paraId="478EC02B" w14:textId="4CA9F7EA" w:rsidR="0000470A" w:rsidRDefault="0000470A" w:rsidP="00F56053">
      <w:r>
        <w:t>V Újezdu u Br</w:t>
      </w:r>
      <w:r w:rsidR="004936BF">
        <w:t>na dne …………………</w:t>
      </w:r>
      <w:r w:rsidR="004936BF">
        <w:tab/>
      </w:r>
      <w:r w:rsidR="004936BF">
        <w:tab/>
      </w:r>
      <w:r w:rsidR="004936BF">
        <w:tab/>
        <w:t>V </w:t>
      </w:r>
      <w:r w:rsidR="001830DB">
        <w:t>………………</w:t>
      </w:r>
      <w:r w:rsidR="004936BF">
        <w:t xml:space="preserve">  dne </w:t>
      </w:r>
      <w:r w:rsidR="001830DB">
        <w:t>………….</w:t>
      </w:r>
    </w:p>
    <w:p w14:paraId="4A6F15CD" w14:textId="77777777" w:rsidR="0000470A" w:rsidRDefault="0000470A" w:rsidP="00F56053"/>
    <w:p w14:paraId="22A42DB2" w14:textId="77777777" w:rsidR="0000470A" w:rsidRDefault="0000470A" w:rsidP="00F56053"/>
    <w:p w14:paraId="0F79BF70" w14:textId="77777777" w:rsidR="00C87FA0" w:rsidRDefault="00C87FA0" w:rsidP="00F56053"/>
    <w:p w14:paraId="4CB1E0E3" w14:textId="77777777" w:rsidR="0000470A" w:rsidRDefault="0000470A" w:rsidP="00F56053"/>
    <w:p w14:paraId="5F0D3CF4" w14:textId="77777777" w:rsidR="0000470A" w:rsidRDefault="0000470A" w:rsidP="00F56053">
      <w:r>
        <w:t>_______________________________</w:t>
      </w:r>
      <w:r>
        <w:tab/>
      </w:r>
      <w:r>
        <w:tab/>
      </w:r>
      <w:r>
        <w:tab/>
        <w:t>____________________________</w:t>
      </w:r>
    </w:p>
    <w:p w14:paraId="19E84A57" w14:textId="77777777" w:rsidR="0000470A" w:rsidRPr="0000470A" w:rsidRDefault="0000470A" w:rsidP="00F56053">
      <w:pPr>
        <w:rPr>
          <w:b/>
        </w:rPr>
      </w:pPr>
      <w:r>
        <w:t xml:space="preserve">            </w:t>
      </w:r>
      <w:r w:rsidRPr="0000470A">
        <w:rPr>
          <w:b/>
        </w:rPr>
        <w:t>Město Újezd u Brna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F789C15" w14:textId="77777777" w:rsidR="0000470A" w:rsidRDefault="0000470A" w:rsidP="00F56053">
      <w:r>
        <w:t xml:space="preserve">    </w:t>
      </w:r>
      <w:r w:rsidR="007C7B79">
        <w:t>Ing. Marie Kozáková</w:t>
      </w:r>
      <w:r>
        <w:t>, starost</w:t>
      </w:r>
      <w:r w:rsidR="007C7B79">
        <w:t>k</w:t>
      </w:r>
      <w:r>
        <w:t>a</w:t>
      </w:r>
      <w:r>
        <w:tab/>
      </w:r>
      <w:r>
        <w:tab/>
      </w:r>
      <w:r>
        <w:tab/>
      </w:r>
      <w:r>
        <w:tab/>
      </w:r>
      <w:r>
        <w:tab/>
      </w:r>
      <w:r w:rsidRPr="00AB2EDC">
        <w:t xml:space="preserve">   jako zhotovitel</w:t>
      </w:r>
    </w:p>
    <w:p w14:paraId="5108BF79" w14:textId="77777777" w:rsidR="0000470A" w:rsidRPr="00AB2EDC" w:rsidRDefault="0000470A" w:rsidP="00F56053">
      <w:r w:rsidRPr="00AB2EDC">
        <w:t xml:space="preserve">              jako objednatel</w:t>
      </w:r>
    </w:p>
    <w:sectPr w:rsidR="0000470A" w:rsidRPr="00AB2EDC" w:rsidSect="00661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6FC"/>
    <w:multiLevelType w:val="hybridMultilevel"/>
    <w:tmpl w:val="0BD406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671B"/>
    <w:multiLevelType w:val="hybridMultilevel"/>
    <w:tmpl w:val="1090C1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DE14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33BE7"/>
    <w:multiLevelType w:val="hybridMultilevel"/>
    <w:tmpl w:val="D93212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33C09"/>
    <w:multiLevelType w:val="hybridMultilevel"/>
    <w:tmpl w:val="9A4E13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1B4C"/>
    <w:multiLevelType w:val="hybridMultilevel"/>
    <w:tmpl w:val="E59875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66D21"/>
    <w:multiLevelType w:val="hybridMultilevel"/>
    <w:tmpl w:val="414C78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1976"/>
    <w:multiLevelType w:val="hybridMultilevel"/>
    <w:tmpl w:val="929004A0"/>
    <w:lvl w:ilvl="0" w:tplc="FECC6D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D0E55"/>
    <w:multiLevelType w:val="hybridMultilevel"/>
    <w:tmpl w:val="39DC3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219FA"/>
    <w:multiLevelType w:val="hybridMultilevel"/>
    <w:tmpl w:val="61C8C3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A042A"/>
    <w:multiLevelType w:val="hybridMultilevel"/>
    <w:tmpl w:val="20DAC6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A6210"/>
    <w:multiLevelType w:val="hybridMultilevel"/>
    <w:tmpl w:val="F202D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073C3"/>
    <w:multiLevelType w:val="hybridMultilevel"/>
    <w:tmpl w:val="D8DCF8A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8B6097"/>
    <w:multiLevelType w:val="hybridMultilevel"/>
    <w:tmpl w:val="8B800F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41B52"/>
    <w:multiLevelType w:val="hybridMultilevel"/>
    <w:tmpl w:val="CC24F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F49C1"/>
    <w:multiLevelType w:val="hybridMultilevel"/>
    <w:tmpl w:val="C2CA3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A66EC"/>
    <w:multiLevelType w:val="hybridMultilevel"/>
    <w:tmpl w:val="5DB4268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E2B3C9A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C2E72"/>
    <w:multiLevelType w:val="hybridMultilevel"/>
    <w:tmpl w:val="E4B23A24"/>
    <w:lvl w:ilvl="0" w:tplc="024676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12"/>
  </w:num>
  <w:num w:numId="9">
    <w:abstractNumId w:val="16"/>
  </w:num>
  <w:num w:numId="10">
    <w:abstractNumId w:val="14"/>
  </w:num>
  <w:num w:numId="11">
    <w:abstractNumId w:val="15"/>
  </w:num>
  <w:num w:numId="12">
    <w:abstractNumId w:val="5"/>
  </w:num>
  <w:num w:numId="13">
    <w:abstractNumId w:val="13"/>
  </w:num>
  <w:num w:numId="14">
    <w:abstractNumId w:val="2"/>
  </w:num>
  <w:num w:numId="15">
    <w:abstractNumId w:val="7"/>
  </w:num>
  <w:num w:numId="16">
    <w:abstractNumId w:val="0"/>
  </w:num>
  <w:num w:numId="17">
    <w:abstractNumId w:val="6"/>
  </w:num>
  <w:num w:numId="1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981"/>
    <w:rsid w:val="0000470A"/>
    <w:rsid w:val="000520C2"/>
    <w:rsid w:val="00055A42"/>
    <w:rsid w:val="000B2A96"/>
    <w:rsid w:val="000E04FE"/>
    <w:rsid w:val="00121A2E"/>
    <w:rsid w:val="00183006"/>
    <w:rsid w:val="001830DB"/>
    <w:rsid w:val="0028625A"/>
    <w:rsid w:val="00292EDC"/>
    <w:rsid w:val="002A349A"/>
    <w:rsid w:val="00310B0C"/>
    <w:rsid w:val="003251D4"/>
    <w:rsid w:val="00332402"/>
    <w:rsid w:val="0034584E"/>
    <w:rsid w:val="00346106"/>
    <w:rsid w:val="00347942"/>
    <w:rsid w:val="00386199"/>
    <w:rsid w:val="003C7FD7"/>
    <w:rsid w:val="003E6FD9"/>
    <w:rsid w:val="004516C7"/>
    <w:rsid w:val="00492EE4"/>
    <w:rsid w:val="004936BF"/>
    <w:rsid w:val="004C7A38"/>
    <w:rsid w:val="004E1C3E"/>
    <w:rsid w:val="004F1E21"/>
    <w:rsid w:val="005003A1"/>
    <w:rsid w:val="00530EBF"/>
    <w:rsid w:val="00535813"/>
    <w:rsid w:val="00557199"/>
    <w:rsid w:val="00581802"/>
    <w:rsid w:val="005E37E3"/>
    <w:rsid w:val="005F27A6"/>
    <w:rsid w:val="00641311"/>
    <w:rsid w:val="00661BB9"/>
    <w:rsid w:val="006F1D82"/>
    <w:rsid w:val="006F7AEA"/>
    <w:rsid w:val="007049A7"/>
    <w:rsid w:val="00732215"/>
    <w:rsid w:val="0074378A"/>
    <w:rsid w:val="00777D5F"/>
    <w:rsid w:val="007B00F9"/>
    <w:rsid w:val="007C2F79"/>
    <w:rsid w:val="007C7B79"/>
    <w:rsid w:val="007D0BFB"/>
    <w:rsid w:val="00831323"/>
    <w:rsid w:val="008A2F67"/>
    <w:rsid w:val="008B575A"/>
    <w:rsid w:val="008C4342"/>
    <w:rsid w:val="00912BAC"/>
    <w:rsid w:val="00932ACC"/>
    <w:rsid w:val="009471EB"/>
    <w:rsid w:val="0096523F"/>
    <w:rsid w:val="009854B0"/>
    <w:rsid w:val="009F43F8"/>
    <w:rsid w:val="009F62CB"/>
    <w:rsid w:val="009F6D2C"/>
    <w:rsid w:val="009F74E3"/>
    <w:rsid w:val="00A06B14"/>
    <w:rsid w:val="00A35CC4"/>
    <w:rsid w:val="00A40FF6"/>
    <w:rsid w:val="00AA01D0"/>
    <w:rsid w:val="00AB2EDC"/>
    <w:rsid w:val="00AD077F"/>
    <w:rsid w:val="00AD7D45"/>
    <w:rsid w:val="00AE02CF"/>
    <w:rsid w:val="00B011AB"/>
    <w:rsid w:val="00B13A8B"/>
    <w:rsid w:val="00B14126"/>
    <w:rsid w:val="00B372F9"/>
    <w:rsid w:val="00B37F1B"/>
    <w:rsid w:val="00B7759A"/>
    <w:rsid w:val="00B93F4C"/>
    <w:rsid w:val="00BC21F9"/>
    <w:rsid w:val="00BC5A58"/>
    <w:rsid w:val="00C147FD"/>
    <w:rsid w:val="00C27C63"/>
    <w:rsid w:val="00C461BF"/>
    <w:rsid w:val="00C51981"/>
    <w:rsid w:val="00C55350"/>
    <w:rsid w:val="00C57CD0"/>
    <w:rsid w:val="00C7393F"/>
    <w:rsid w:val="00C75237"/>
    <w:rsid w:val="00C87FA0"/>
    <w:rsid w:val="00C95F24"/>
    <w:rsid w:val="00CC45B7"/>
    <w:rsid w:val="00CD4940"/>
    <w:rsid w:val="00D117F4"/>
    <w:rsid w:val="00D20111"/>
    <w:rsid w:val="00D333FC"/>
    <w:rsid w:val="00D40041"/>
    <w:rsid w:val="00DC15A8"/>
    <w:rsid w:val="00DC4FAA"/>
    <w:rsid w:val="00DD52D5"/>
    <w:rsid w:val="00DF2E7A"/>
    <w:rsid w:val="00E13EEE"/>
    <w:rsid w:val="00E16105"/>
    <w:rsid w:val="00E27FF6"/>
    <w:rsid w:val="00E31114"/>
    <w:rsid w:val="00E33E7F"/>
    <w:rsid w:val="00E41AF9"/>
    <w:rsid w:val="00EC00E3"/>
    <w:rsid w:val="00EC42CC"/>
    <w:rsid w:val="00ED1957"/>
    <w:rsid w:val="00EE1CC6"/>
    <w:rsid w:val="00EF1D19"/>
    <w:rsid w:val="00EF72A3"/>
    <w:rsid w:val="00F06AB9"/>
    <w:rsid w:val="00F1533C"/>
    <w:rsid w:val="00F56053"/>
    <w:rsid w:val="00F87EE8"/>
    <w:rsid w:val="00F961D6"/>
    <w:rsid w:val="00FA5E84"/>
    <w:rsid w:val="00FB1F4A"/>
    <w:rsid w:val="00FD0FEC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F6A5"/>
  <w15:docId w15:val="{7F415497-127D-4A2D-96AE-A796DC90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56053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F5605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56053"/>
    <w:pPr>
      <w:tabs>
        <w:tab w:val="left" w:pos="708"/>
      </w:tabs>
      <w:ind w:left="708" w:hanging="708"/>
    </w:pPr>
    <w:rPr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56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D0B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01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1D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0">
    <w:name w:val="Normální_IMP~0"/>
    <w:basedOn w:val="Normln"/>
    <w:rsid w:val="009F6D2C"/>
    <w:pPr>
      <w:suppressAutoHyphens/>
      <w:overflowPunct w:val="0"/>
      <w:autoSpaceDE w:val="0"/>
      <w:autoSpaceDN w:val="0"/>
      <w:adjustRightInd w:val="0"/>
      <w:spacing w:line="189" w:lineRule="auto"/>
    </w:pPr>
  </w:style>
  <w:style w:type="paragraph" w:styleId="Bezmezer">
    <w:name w:val="No Spacing"/>
    <w:uiPriority w:val="1"/>
    <w:qFormat/>
    <w:rsid w:val="008A2F6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C7FD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7FD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141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stostarosta2@ujezdubrn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osta@ujezdubr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355F9-0673-4D4F-B19B-B88B0F85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2171</Words>
  <Characters>12815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KV</cp:lastModifiedBy>
  <cp:revision>10</cp:revision>
  <cp:lastPrinted>2019-05-14T08:26:00Z</cp:lastPrinted>
  <dcterms:created xsi:type="dcterms:W3CDTF">2022-01-24T15:54:00Z</dcterms:created>
  <dcterms:modified xsi:type="dcterms:W3CDTF">2022-01-28T12:35:00Z</dcterms:modified>
</cp:coreProperties>
</file>