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8EE5" w14:textId="1A43E0B3" w:rsidR="002E7B7A" w:rsidRPr="00942768" w:rsidRDefault="002E7B7A" w:rsidP="004F40F6">
      <w:pPr>
        <w:rPr>
          <w:rFonts w:asciiTheme="minorHAnsi" w:hAnsiTheme="minorHAnsi" w:cstheme="minorHAnsi"/>
          <w:sz w:val="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942768" w:rsidRPr="00942768" w14:paraId="1976843D" w14:textId="77777777" w:rsidTr="001541D7">
        <w:tc>
          <w:tcPr>
            <w:tcW w:w="9469" w:type="dxa"/>
          </w:tcPr>
          <w:p w14:paraId="55B4A84E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32"/>
              </w:rPr>
              <w:t>KRYCÍ LIST NABÍDKY</w:t>
            </w:r>
          </w:p>
          <w:p w14:paraId="0EA98C42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</w:rPr>
              <w:t>k veřejné zakázce malého rozsahu</w:t>
            </w:r>
          </w:p>
        </w:tc>
      </w:tr>
      <w:tr w:rsidR="00942768" w:rsidRPr="00942768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42838E00" w:rsidR="002E7B7A" w:rsidRPr="00942768" w:rsidRDefault="002E7B7A" w:rsidP="002473E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AD01DA" w:rsidRPr="00AD01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Vrtaná studna – zdroj užitkové </w:t>
            </w:r>
            <w:proofErr w:type="gramStart"/>
            <w:r w:rsidR="00AD01DA" w:rsidRPr="00AD01DA">
              <w:rPr>
                <w:rFonts w:asciiTheme="minorHAnsi" w:hAnsiTheme="minorHAnsi" w:cstheme="minorHAnsi"/>
                <w:b/>
                <w:sz w:val="28"/>
                <w:szCs w:val="28"/>
              </w:rPr>
              <w:t>vody</w:t>
            </w:r>
            <w:r w:rsidR="007E4BC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 </w:t>
            </w:r>
            <w:r w:rsidR="007E4BCD" w:rsidRPr="007E4BCD">
              <w:rPr>
                <w:rFonts w:asciiTheme="minorHAnsi" w:hAnsiTheme="minorHAnsi" w:cstheme="minorHAnsi"/>
                <w:b/>
                <w:sz w:val="28"/>
                <w:szCs w:val="28"/>
              </w:rPr>
              <w:t>nové</w:t>
            </w:r>
            <w:proofErr w:type="gramEnd"/>
            <w:r w:rsidR="007E4BCD" w:rsidRPr="007E4BC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vyhlášení</w:t>
            </w: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942768" w:rsidRPr="00942768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942768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Pr="00942768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942768" w:rsidRPr="00942768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942768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 Základní identifikační údaje</w:t>
            </w:r>
          </w:p>
        </w:tc>
      </w:tr>
      <w:tr w:rsidR="00942768" w:rsidRPr="00942768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942768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942768" w:rsidRPr="00942768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942768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942768" w:rsidRPr="00942768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942768" w:rsidRPr="00942768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942768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942768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942768" w:rsidRPr="00942768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942768" w:rsidRPr="00942768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942768" w:rsidRPr="00942768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42768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942768" w:rsidRPr="00942768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942768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1.2. Dodavatel</w:t>
            </w:r>
          </w:p>
        </w:tc>
      </w:tr>
      <w:tr w:rsidR="00942768" w:rsidRPr="00942768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Pr="00942768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531"/>
        <w:gridCol w:w="1560"/>
        <w:gridCol w:w="1417"/>
        <w:gridCol w:w="1985"/>
      </w:tblGrid>
      <w:tr w:rsidR="00942768" w:rsidRPr="00942768" w14:paraId="48C86C58" w14:textId="77777777" w:rsidTr="00C53F34">
        <w:trPr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942768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2. Formulář nabídkové ceny v Kč „nejvýše přípustné“</w:t>
            </w:r>
          </w:p>
        </w:tc>
      </w:tr>
      <w:tr w:rsidR="00AD01DA" w:rsidRPr="007B12D1" w14:paraId="52FB089B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BD5" w14:textId="77777777" w:rsidR="00AD01DA" w:rsidRPr="00AD01DA" w:rsidRDefault="00AD01DA" w:rsidP="00E256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D1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v Kč</w:t>
            </w:r>
          </w:p>
          <w:p w14:paraId="495F964D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93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D6F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celkem v Kč</w:t>
            </w:r>
          </w:p>
          <w:p w14:paraId="09245C71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s DPH</w:t>
            </w:r>
          </w:p>
        </w:tc>
      </w:tr>
      <w:tr w:rsidR="00C53F34" w:rsidRPr="00C53F34" w14:paraId="15AD48A0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A7D8" w14:textId="77777777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>1) Provedení hydrogeologického průzkumu.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AB44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001D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FE30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519F2801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E167" w14:textId="77777777" w:rsidR="00C53F34" w:rsidRPr="00C53F34" w:rsidRDefault="00C53F34" w:rsidP="00C53F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>2) Vypracování a schválení projektu geologických prací dle zákona č. 66/2001 Sb. a jeho zaevidování v Geofondu České geologické služby.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0240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1A91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0F8C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742A3C4B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8667" w14:textId="77777777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>3) Vyhotovení projektové dokumentace vrtané studny.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07AA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F453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FFBF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5363B24D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F778" w14:textId="77777777" w:rsidR="00C53F34" w:rsidRPr="00C53F34" w:rsidRDefault="00C53F34" w:rsidP="00C53F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>4) Vyřízení všech souhlasů a ohlášení (KÚ JMK, báňský úřad, ohlášení ČPHZ na OBÚ v Brně) dle § 14 vodního zákona a dle § 17 vodního zákona.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7190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7947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7C14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3622BE8E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262B" w14:textId="77777777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>5) Zajištění územního, stavebního povolení a povolení k nakládání s podzemními vodami.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0334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DBF2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CF12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752B317C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1F55" w14:textId="77777777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6) Provedení hlubinného vrtu do hloubky 60 m (v případě dostatečného zavodnění 350 m3/měsíc v menší hloubce ukončení vrtu dříve; v takovém případě bude nabídková cena v rámci této položky adekvátním způsobem snížena)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E03C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4E6A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12A6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6A7073C1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5151" w14:textId="77777777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>7) Hydrodynamická zkouška čerpací v délce 7 dní a stoupací v délce 1 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603A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55B5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C2EB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5D74B048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B0C4" w14:textId="77777777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>8) Odběr vzorku vody, provedení rozboru dle vyhlášky MZČR 252/2004 Sb. - tzv. krácený rozbor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407F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1431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D4A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2D38D324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902C" w14:textId="77777777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>9) Sledování okolních vodních zdrojů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D5E7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EAA9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5D3E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6E0CF0BC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C7B8" w14:textId="77777777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 xml:space="preserve">10) Technologie pro čerpání vody.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CE2A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DF86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EF58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1B064D7A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608D" w14:textId="77777777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>11) Zajištění kolaudačního souhlasu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A544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E358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6A71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0A9E52AD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0A00" w14:textId="77777777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12) Celková cena projektu vč. všech souvisejících činnosti a technologii.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832E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6C1B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0CF9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53F34" w:rsidRPr="00C53F34" w14:paraId="71323D9F" w14:textId="77777777" w:rsidTr="00C53F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5C62" w14:textId="77777777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>13) Cena za 1 m dodatečného vrtání</w:t>
            </w:r>
          </w:p>
          <w:p w14:paraId="18A31BE2" w14:textId="77777777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>v případě využití opčního práva zadavatele</w:t>
            </w:r>
          </w:p>
          <w:p w14:paraId="44715F61" w14:textId="77777777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>(viz níže)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E182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06D3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BB40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601E8E" w14:textId="06354330" w:rsidR="00E42209" w:rsidRDefault="00E42209"/>
    <w:p w14:paraId="445F334C" w14:textId="77777777" w:rsidR="00C53F34" w:rsidRDefault="00C53F34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942768" w:rsidRPr="00942768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942768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3. Oprávněná osoba za dodavatele jednat</w:t>
            </w:r>
          </w:p>
        </w:tc>
      </w:tr>
      <w:tr w:rsidR="00942768" w:rsidRPr="00942768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oprávněné osoby, </w:t>
            </w:r>
            <w:r w:rsidR="00E43EFD"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942768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942768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942768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55C8C" w14:textId="77777777" w:rsidR="002D5A9F" w:rsidRDefault="002D5A9F" w:rsidP="006120A5">
      <w:r>
        <w:separator/>
      </w:r>
    </w:p>
  </w:endnote>
  <w:endnote w:type="continuationSeparator" w:id="0">
    <w:p w14:paraId="69A06E87" w14:textId="77777777" w:rsidR="002D5A9F" w:rsidRDefault="002D5A9F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2D5A9F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78451" w14:textId="77777777" w:rsidR="002D5A9F" w:rsidRDefault="002D5A9F" w:rsidP="006120A5">
      <w:r>
        <w:separator/>
      </w:r>
    </w:p>
  </w:footnote>
  <w:footnote w:type="continuationSeparator" w:id="0">
    <w:p w14:paraId="49255FC8" w14:textId="77777777" w:rsidR="002D5A9F" w:rsidRDefault="002D5A9F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5A9F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44F56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E4BCD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2768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01DA"/>
    <w:rsid w:val="00AD78CB"/>
    <w:rsid w:val="00AE5D49"/>
    <w:rsid w:val="00AF1ED9"/>
    <w:rsid w:val="00AF7045"/>
    <w:rsid w:val="00B04AA4"/>
    <w:rsid w:val="00B15DB5"/>
    <w:rsid w:val="00B17C1F"/>
    <w:rsid w:val="00B21346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53F34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2FC6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C84C-2C31-4EBA-80F7-FCEEF28A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8</cp:revision>
  <dcterms:created xsi:type="dcterms:W3CDTF">2019-11-04T09:48:00Z</dcterms:created>
  <dcterms:modified xsi:type="dcterms:W3CDTF">2020-06-11T16:21:00Z</dcterms:modified>
</cp:coreProperties>
</file>